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0D" w:rsidRPr="005A4AC7" w:rsidRDefault="000E4959" w:rsidP="000E4959">
      <w:pPr>
        <w:ind w:firstLine="708"/>
        <w:rPr>
          <w:b/>
          <w:szCs w:val="24"/>
        </w:rPr>
      </w:pPr>
      <w:r>
        <w:rPr>
          <w:b/>
          <w:szCs w:val="24"/>
        </w:rPr>
        <w:t xml:space="preserve"> </w:t>
      </w:r>
      <w:r w:rsidR="00E02360" w:rsidRPr="00CF3426">
        <w:rPr>
          <w:b/>
          <w:szCs w:val="24"/>
        </w:rPr>
        <w:t xml:space="preserve">Анализ выполнения Программы развития МОУ </w:t>
      </w:r>
      <w:proofErr w:type="gramStart"/>
      <w:r w:rsidR="00E02360" w:rsidRPr="00CF3426">
        <w:rPr>
          <w:b/>
          <w:szCs w:val="24"/>
        </w:rPr>
        <w:t>ДО</w:t>
      </w:r>
      <w:proofErr w:type="gramEnd"/>
      <w:r w:rsidR="00E02360" w:rsidRPr="00CF3426">
        <w:rPr>
          <w:b/>
          <w:szCs w:val="24"/>
        </w:rPr>
        <w:t xml:space="preserve"> «</w:t>
      </w:r>
      <w:proofErr w:type="gramStart"/>
      <w:r w:rsidR="00E02360" w:rsidRPr="00CF3426">
        <w:rPr>
          <w:b/>
          <w:szCs w:val="24"/>
        </w:rPr>
        <w:t>Центр</w:t>
      </w:r>
      <w:proofErr w:type="gramEnd"/>
      <w:r w:rsidR="00E02360" w:rsidRPr="00CF3426">
        <w:rPr>
          <w:b/>
          <w:szCs w:val="24"/>
        </w:rPr>
        <w:t xml:space="preserve"> детского и юношеского творчества», рассчитанной до 2015 года.</w:t>
      </w:r>
    </w:p>
    <w:p w:rsidR="006E7F0D" w:rsidRPr="006E7F0D" w:rsidRDefault="006E7F0D" w:rsidP="006E7F0D">
      <w:pPr>
        <w:pStyle w:val="a0"/>
        <w:ind w:left="4962" w:hanging="4253"/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5A4AC7">
        <w:rPr>
          <w:b/>
          <w:sz w:val="24"/>
          <w:szCs w:val="24"/>
        </w:rPr>
        <w:t xml:space="preserve">                              </w:t>
      </w:r>
      <w:r w:rsidRPr="006E7F0D">
        <w:rPr>
          <w:b/>
          <w:sz w:val="24"/>
          <w:szCs w:val="24"/>
        </w:rPr>
        <w:t>15 февраля 2016 года</w:t>
      </w:r>
    </w:p>
    <w:p w:rsidR="00447AC1" w:rsidRPr="00CF3426" w:rsidRDefault="00447AC1" w:rsidP="00E02360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  К</w:t>
      </w:r>
      <w:r w:rsidR="007650D2" w:rsidRPr="00CF3426">
        <w:rPr>
          <w:sz w:val="24"/>
          <w:szCs w:val="24"/>
        </w:rPr>
        <w:t>онцептуальная</w:t>
      </w:r>
      <w:r w:rsidR="00576A47" w:rsidRPr="00CF3426">
        <w:rPr>
          <w:sz w:val="24"/>
          <w:szCs w:val="24"/>
        </w:rPr>
        <w:t xml:space="preserve"> цель</w:t>
      </w:r>
      <w:r w:rsidR="007650D2" w:rsidRPr="00CF3426">
        <w:rPr>
          <w:sz w:val="24"/>
          <w:szCs w:val="24"/>
        </w:rPr>
        <w:t xml:space="preserve"> </w:t>
      </w:r>
      <w:r w:rsidR="00576A47" w:rsidRPr="00CF3426">
        <w:rPr>
          <w:sz w:val="24"/>
          <w:szCs w:val="24"/>
        </w:rPr>
        <w:t>модернизации</w:t>
      </w:r>
      <w:r w:rsidR="007650D2" w:rsidRPr="00CF3426">
        <w:rPr>
          <w:sz w:val="24"/>
          <w:szCs w:val="24"/>
        </w:rPr>
        <w:t xml:space="preserve"> деятельно</w:t>
      </w:r>
      <w:r w:rsidR="005E4A81" w:rsidRPr="00CF3426">
        <w:rPr>
          <w:sz w:val="24"/>
          <w:szCs w:val="24"/>
        </w:rPr>
        <w:t>сти ЦДЮТ, обозначенная</w:t>
      </w:r>
      <w:r w:rsidR="007650D2" w:rsidRPr="00CF3426">
        <w:rPr>
          <w:sz w:val="24"/>
          <w:szCs w:val="24"/>
        </w:rPr>
        <w:t xml:space="preserve"> в Программе развития</w:t>
      </w:r>
      <w:r w:rsidRPr="00CF3426">
        <w:rPr>
          <w:sz w:val="24"/>
          <w:szCs w:val="24"/>
        </w:rPr>
        <w:t xml:space="preserve"> на 2011-2</w:t>
      </w:r>
      <w:r w:rsidR="005E4A81" w:rsidRPr="00CF3426">
        <w:rPr>
          <w:sz w:val="24"/>
          <w:szCs w:val="24"/>
        </w:rPr>
        <w:t>015 годы</w:t>
      </w:r>
      <w:r w:rsidRPr="00CF3426">
        <w:rPr>
          <w:sz w:val="24"/>
          <w:szCs w:val="24"/>
        </w:rPr>
        <w:t>,</w:t>
      </w:r>
      <w:r w:rsidR="00CC4860" w:rsidRPr="00CF3426">
        <w:rPr>
          <w:sz w:val="24"/>
          <w:szCs w:val="24"/>
        </w:rPr>
        <w:t xml:space="preserve"> </w:t>
      </w:r>
      <w:r w:rsidRPr="00CF3426">
        <w:rPr>
          <w:sz w:val="24"/>
          <w:szCs w:val="24"/>
        </w:rPr>
        <w:t xml:space="preserve">направлена на </w:t>
      </w:r>
      <w:r w:rsidR="005E4A81" w:rsidRPr="00CF3426">
        <w:rPr>
          <w:sz w:val="24"/>
          <w:szCs w:val="24"/>
        </w:rPr>
        <w:t xml:space="preserve"> </w:t>
      </w:r>
      <w:r w:rsidR="00576A47" w:rsidRPr="00CF3426">
        <w:rPr>
          <w:sz w:val="24"/>
          <w:szCs w:val="24"/>
        </w:rPr>
        <w:t xml:space="preserve"> </w:t>
      </w:r>
      <w:r w:rsidR="00CC5BD6" w:rsidRPr="00CF3426">
        <w:rPr>
          <w:sz w:val="24"/>
          <w:szCs w:val="24"/>
        </w:rPr>
        <w:t>обеспечение современного</w:t>
      </w:r>
      <w:r w:rsidR="009875AE" w:rsidRPr="00CF3426">
        <w:rPr>
          <w:sz w:val="24"/>
          <w:szCs w:val="24"/>
        </w:rPr>
        <w:t xml:space="preserve"> </w:t>
      </w:r>
      <w:r w:rsidR="00F26D7B" w:rsidRPr="00CF3426">
        <w:rPr>
          <w:sz w:val="24"/>
          <w:szCs w:val="24"/>
        </w:rPr>
        <w:t xml:space="preserve">качества образования и эффективности системы дополнительного образования Центра через активизацию инновационной деятельности учреждения. </w:t>
      </w:r>
    </w:p>
    <w:p w:rsidR="00E02360" w:rsidRPr="00CF3426" w:rsidRDefault="006D5309" w:rsidP="00E02360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Для реализации</w:t>
      </w:r>
      <w:r w:rsidR="00E4367E" w:rsidRPr="00CF3426">
        <w:rPr>
          <w:sz w:val="24"/>
          <w:szCs w:val="24"/>
        </w:rPr>
        <w:t xml:space="preserve"> </w:t>
      </w:r>
      <w:r w:rsidRPr="00CF3426">
        <w:rPr>
          <w:sz w:val="24"/>
          <w:szCs w:val="24"/>
        </w:rPr>
        <w:t>цели</w:t>
      </w:r>
      <w:r w:rsidR="00AF4670" w:rsidRPr="00CF3426">
        <w:rPr>
          <w:sz w:val="24"/>
          <w:szCs w:val="24"/>
        </w:rPr>
        <w:t xml:space="preserve"> Программы </w:t>
      </w:r>
      <w:r w:rsidR="00440EB1" w:rsidRPr="00CF3426">
        <w:rPr>
          <w:sz w:val="24"/>
          <w:szCs w:val="24"/>
        </w:rPr>
        <w:t xml:space="preserve"> были определены</w:t>
      </w:r>
      <w:r w:rsidRPr="00CF3426">
        <w:rPr>
          <w:sz w:val="24"/>
          <w:szCs w:val="24"/>
        </w:rPr>
        <w:t xml:space="preserve"> следующие задачи, содержащие </w:t>
      </w:r>
      <w:r w:rsidR="001A54E8" w:rsidRPr="00CF3426">
        <w:rPr>
          <w:sz w:val="24"/>
          <w:szCs w:val="24"/>
        </w:rPr>
        <w:t xml:space="preserve"> </w:t>
      </w:r>
      <w:r w:rsidR="004B2992" w:rsidRPr="00CF3426">
        <w:rPr>
          <w:sz w:val="24"/>
          <w:szCs w:val="24"/>
        </w:rPr>
        <w:t xml:space="preserve"> </w:t>
      </w:r>
      <w:r w:rsidRPr="00CF3426">
        <w:rPr>
          <w:sz w:val="24"/>
          <w:szCs w:val="24"/>
        </w:rPr>
        <w:t>о</w:t>
      </w:r>
      <w:r w:rsidR="00447AC1" w:rsidRPr="00CF3426">
        <w:rPr>
          <w:sz w:val="24"/>
          <w:szCs w:val="24"/>
        </w:rPr>
        <w:t>сновные ресурсы</w:t>
      </w:r>
      <w:r w:rsidR="00440EB1" w:rsidRPr="00CF3426">
        <w:rPr>
          <w:sz w:val="24"/>
          <w:szCs w:val="24"/>
        </w:rPr>
        <w:t xml:space="preserve"> развития учреждения:</w:t>
      </w:r>
    </w:p>
    <w:p w:rsidR="00440EB1" w:rsidRPr="00CF3426" w:rsidRDefault="00440EB1" w:rsidP="00440EB1">
      <w:pPr>
        <w:numPr>
          <w:ilvl w:val="0"/>
          <w:numId w:val="4"/>
        </w:numPr>
        <w:rPr>
          <w:szCs w:val="24"/>
        </w:rPr>
      </w:pPr>
      <w:r w:rsidRPr="00CF3426">
        <w:rPr>
          <w:szCs w:val="24"/>
        </w:rPr>
        <w:t>Активизировать инновационную деятельность учреждения через реализац</w:t>
      </w:r>
      <w:r w:rsidR="00AF4670" w:rsidRPr="00CF3426">
        <w:rPr>
          <w:szCs w:val="24"/>
        </w:rPr>
        <w:t>ию проекта «Творческий педагог».</w:t>
      </w:r>
    </w:p>
    <w:p w:rsidR="00440EB1" w:rsidRPr="00CF3426" w:rsidRDefault="00440EB1" w:rsidP="00440EB1">
      <w:pPr>
        <w:numPr>
          <w:ilvl w:val="0"/>
          <w:numId w:val="4"/>
        </w:numPr>
        <w:rPr>
          <w:szCs w:val="24"/>
        </w:rPr>
      </w:pPr>
      <w:r w:rsidRPr="00CF3426">
        <w:rPr>
          <w:szCs w:val="24"/>
        </w:rPr>
        <w:t>Оптимизировать систему управления Центра на основе широкого использования информационно-коммуникационных технологий через реализацию проекта «ИКТ в управлен</w:t>
      </w:r>
      <w:r w:rsidR="00AF4670" w:rsidRPr="00CF3426">
        <w:rPr>
          <w:szCs w:val="24"/>
        </w:rPr>
        <w:t>ии».</w:t>
      </w:r>
    </w:p>
    <w:p w:rsidR="00440EB1" w:rsidRPr="00CF3426" w:rsidRDefault="00440EB1" w:rsidP="00440EB1">
      <w:pPr>
        <w:numPr>
          <w:ilvl w:val="0"/>
          <w:numId w:val="4"/>
        </w:numPr>
        <w:rPr>
          <w:szCs w:val="24"/>
        </w:rPr>
      </w:pPr>
      <w:r w:rsidRPr="00CF3426">
        <w:rPr>
          <w:szCs w:val="24"/>
        </w:rPr>
        <w:t>Организовать комплексную работу с одаренными обучающимися через</w:t>
      </w:r>
      <w:r w:rsidR="00AF4670" w:rsidRPr="00CF3426">
        <w:rPr>
          <w:szCs w:val="24"/>
        </w:rPr>
        <w:t xml:space="preserve"> реализацию проекта «Самоцветы».</w:t>
      </w:r>
    </w:p>
    <w:p w:rsidR="00440EB1" w:rsidRPr="00CF3426" w:rsidRDefault="00440EB1" w:rsidP="00440EB1">
      <w:pPr>
        <w:numPr>
          <w:ilvl w:val="0"/>
          <w:numId w:val="4"/>
        </w:numPr>
        <w:rPr>
          <w:szCs w:val="24"/>
        </w:rPr>
      </w:pPr>
      <w:r w:rsidRPr="00CF3426">
        <w:rPr>
          <w:szCs w:val="24"/>
        </w:rPr>
        <w:t>Расширить общественное участие в деятельности и управлении учреждением через реал</w:t>
      </w:r>
      <w:r w:rsidR="00AF4670" w:rsidRPr="00CF3426">
        <w:rPr>
          <w:szCs w:val="24"/>
        </w:rPr>
        <w:t>изацию проекта «Формула успеха».</w:t>
      </w:r>
    </w:p>
    <w:p w:rsidR="00440EB1" w:rsidRPr="00CF3426" w:rsidRDefault="00440EB1" w:rsidP="00440EB1">
      <w:pPr>
        <w:numPr>
          <w:ilvl w:val="0"/>
          <w:numId w:val="4"/>
        </w:numPr>
        <w:rPr>
          <w:szCs w:val="24"/>
        </w:rPr>
      </w:pPr>
      <w:r w:rsidRPr="00CF3426">
        <w:rPr>
          <w:szCs w:val="24"/>
        </w:rPr>
        <w:t>Развивать детское художественное творчество че</w:t>
      </w:r>
      <w:r w:rsidR="00AF4670" w:rsidRPr="00CF3426">
        <w:rPr>
          <w:szCs w:val="24"/>
        </w:rPr>
        <w:t>рез реализацию проекта «Радуга».</w:t>
      </w:r>
    </w:p>
    <w:p w:rsidR="007B724B" w:rsidRPr="00CF3426" w:rsidRDefault="00440EB1" w:rsidP="00AC3EBA">
      <w:pPr>
        <w:numPr>
          <w:ilvl w:val="0"/>
          <w:numId w:val="4"/>
        </w:numPr>
        <w:rPr>
          <w:szCs w:val="24"/>
        </w:rPr>
      </w:pPr>
      <w:r w:rsidRPr="00CF3426">
        <w:rPr>
          <w:szCs w:val="24"/>
        </w:rPr>
        <w:t>Воспитывать личность гражданина – патриота России через реализацию проекта «Благодарение».</w:t>
      </w:r>
    </w:p>
    <w:p w:rsidR="00CB36B7" w:rsidRPr="00CF3426" w:rsidRDefault="00AC3EBA" w:rsidP="00AC3EBA">
      <w:pPr>
        <w:pStyle w:val="Default"/>
        <w:ind w:firstLine="709"/>
        <w:jc w:val="both"/>
        <w:rPr>
          <w:bCs/>
        </w:rPr>
      </w:pPr>
      <w:r w:rsidRPr="00CF3426">
        <w:rPr>
          <w:bCs/>
        </w:rPr>
        <w:t xml:space="preserve">Комплексный </w:t>
      </w:r>
      <w:r w:rsidR="00CB36B7" w:rsidRPr="00CF3426">
        <w:rPr>
          <w:bCs/>
        </w:rPr>
        <w:t>анализ деятельности Центра</w:t>
      </w:r>
      <w:r w:rsidR="00D058FB" w:rsidRPr="00CF3426">
        <w:rPr>
          <w:bCs/>
        </w:rPr>
        <w:t>, проводимый на всех этапах реализации Программы</w:t>
      </w:r>
      <w:r w:rsidR="00685407" w:rsidRPr="00CF3426">
        <w:rPr>
          <w:bCs/>
        </w:rPr>
        <w:t>,</w:t>
      </w:r>
      <w:r w:rsidR="00D84EF3" w:rsidRPr="00CF3426">
        <w:rPr>
          <w:bCs/>
        </w:rPr>
        <w:t xml:space="preserve"> </w:t>
      </w:r>
      <w:r w:rsidR="00D058FB" w:rsidRPr="00CF3426">
        <w:rPr>
          <w:bCs/>
        </w:rPr>
        <w:t xml:space="preserve">показал значительные </w:t>
      </w:r>
      <w:r w:rsidR="005F61B4" w:rsidRPr="00CF3426">
        <w:rPr>
          <w:bCs/>
        </w:rPr>
        <w:t>успехи в достижении</w:t>
      </w:r>
      <w:r w:rsidR="005F61B4" w:rsidRPr="00CF3426">
        <w:t xml:space="preserve"> нового качества образования и воспитания</w:t>
      </w:r>
      <w:r w:rsidR="005F61B4" w:rsidRPr="00CF3426">
        <w:rPr>
          <w:bCs/>
        </w:rPr>
        <w:t xml:space="preserve"> </w:t>
      </w:r>
      <w:r w:rsidR="00F805EF" w:rsidRPr="00CF3426">
        <w:rPr>
          <w:bCs/>
        </w:rPr>
        <w:t>детей.</w:t>
      </w:r>
      <w:r w:rsidR="005F61B4" w:rsidRPr="00CF3426">
        <w:rPr>
          <w:bCs/>
        </w:rPr>
        <w:t xml:space="preserve"> </w:t>
      </w:r>
      <w:r w:rsidRPr="00CF3426">
        <w:rPr>
          <w:bCs/>
        </w:rPr>
        <w:t xml:space="preserve"> </w:t>
      </w:r>
      <w:r w:rsidR="00804C4C" w:rsidRPr="00CF3426">
        <w:rPr>
          <w:bCs/>
        </w:rPr>
        <w:t xml:space="preserve">Это значит, что коллектив </w:t>
      </w:r>
      <w:r w:rsidR="00231FB4" w:rsidRPr="00CF3426">
        <w:rPr>
          <w:bCs/>
        </w:rPr>
        <w:t xml:space="preserve">учреждения </w:t>
      </w:r>
      <w:r w:rsidR="00B34AE2" w:rsidRPr="00CF3426">
        <w:rPr>
          <w:bCs/>
        </w:rPr>
        <w:t xml:space="preserve">достойно </w:t>
      </w:r>
      <w:r w:rsidR="005916AB" w:rsidRPr="00CF3426">
        <w:rPr>
          <w:bCs/>
        </w:rPr>
        <w:t>справился с   поставленными перед ним  задачами</w:t>
      </w:r>
      <w:r w:rsidR="007E3170" w:rsidRPr="00CF3426">
        <w:rPr>
          <w:bCs/>
        </w:rPr>
        <w:t>.</w:t>
      </w:r>
    </w:p>
    <w:p w:rsidR="00C45F00" w:rsidRPr="00CF3426" w:rsidRDefault="00E70E52" w:rsidP="002E3B0D">
      <w:pPr>
        <w:pStyle w:val="Default"/>
        <w:ind w:firstLine="709"/>
        <w:jc w:val="both"/>
        <w:rPr>
          <w:bCs/>
          <w:spacing w:val="1"/>
        </w:rPr>
      </w:pPr>
      <w:r w:rsidRPr="00CF3426">
        <w:t>О</w:t>
      </w:r>
      <w:r w:rsidR="00231FB4" w:rsidRPr="00CF3426">
        <w:t>бразовательные услуги, оказываемые</w:t>
      </w:r>
      <w:r w:rsidR="003A0A88" w:rsidRPr="00CF3426">
        <w:t xml:space="preserve"> МОУ ДО «ЦДЮТ»</w:t>
      </w:r>
      <w:r w:rsidR="00231FB4" w:rsidRPr="00CF3426">
        <w:t xml:space="preserve">, </w:t>
      </w:r>
      <w:r w:rsidR="00D86CA4" w:rsidRPr="00CF3426">
        <w:t xml:space="preserve">активно </w:t>
      </w:r>
      <w:r w:rsidR="00231FB4" w:rsidRPr="00CF3426">
        <w:t xml:space="preserve">востребованы </w:t>
      </w:r>
      <w:r w:rsidRPr="00CF3426">
        <w:t xml:space="preserve">социальными </w:t>
      </w:r>
      <w:r w:rsidR="00231FB4" w:rsidRPr="00CF3426">
        <w:t>заказчиками</w:t>
      </w:r>
      <w:r w:rsidR="0032451F" w:rsidRPr="00CF3426">
        <w:t xml:space="preserve">. Доказательством этого является </w:t>
      </w:r>
      <w:r w:rsidR="00D86CA4" w:rsidRPr="00CF3426">
        <w:t>достаточно высокий процент сохранности постоянного контингента обучающихся</w:t>
      </w:r>
      <w:r w:rsidR="00F6614D" w:rsidRPr="00CF3426">
        <w:t xml:space="preserve"> – от 94% до 96%</w:t>
      </w:r>
      <w:r w:rsidR="00261182" w:rsidRPr="00CF3426">
        <w:t xml:space="preserve">, </w:t>
      </w:r>
      <w:r w:rsidR="00B32053" w:rsidRPr="00CF3426">
        <w:t xml:space="preserve"> с учетом исследований </w:t>
      </w:r>
      <w:r w:rsidR="00C71DEA" w:rsidRPr="00CF3426">
        <w:t>2012-2015 годов.</w:t>
      </w:r>
      <w:r w:rsidR="00261182" w:rsidRPr="00CF3426">
        <w:t xml:space="preserve"> </w:t>
      </w:r>
    </w:p>
    <w:p w:rsidR="009C0ABE" w:rsidRPr="00CF3426" w:rsidRDefault="00B34AE2" w:rsidP="00261182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Итоги </w:t>
      </w:r>
      <w:r w:rsidR="006A527B" w:rsidRPr="00CF3426">
        <w:rPr>
          <w:sz w:val="24"/>
          <w:szCs w:val="24"/>
        </w:rPr>
        <w:t>внутреннего</w:t>
      </w:r>
      <w:r w:rsidR="00502623" w:rsidRPr="00CF3426">
        <w:rPr>
          <w:sz w:val="24"/>
          <w:szCs w:val="24"/>
        </w:rPr>
        <w:t xml:space="preserve"> мониторинг</w:t>
      </w:r>
      <w:r w:rsidR="006A527B" w:rsidRPr="00CF3426">
        <w:rPr>
          <w:sz w:val="24"/>
          <w:szCs w:val="24"/>
        </w:rPr>
        <w:t>а</w:t>
      </w:r>
      <w:r w:rsidR="00502623" w:rsidRPr="00CF3426">
        <w:rPr>
          <w:sz w:val="24"/>
          <w:szCs w:val="24"/>
        </w:rPr>
        <w:t>,</w:t>
      </w:r>
      <w:r w:rsidR="009E3966" w:rsidRPr="00CF3426">
        <w:rPr>
          <w:sz w:val="24"/>
          <w:szCs w:val="24"/>
        </w:rPr>
        <w:t xml:space="preserve"> определяющего уровень освоения дополнит</w:t>
      </w:r>
      <w:r w:rsidR="005916AB" w:rsidRPr="00CF3426">
        <w:rPr>
          <w:sz w:val="24"/>
          <w:szCs w:val="24"/>
        </w:rPr>
        <w:t xml:space="preserve">ельных общеразвивающих программ, </w:t>
      </w:r>
      <w:r w:rsidR="00261182" w:rsidRPr="00CF3426">
        <w:rPr>
          <w:sz w:val="24"/>
          <w:szCs w:val="24"/>
        </w:rPr>
        <w:t xml:space="preserve">свидетельствуют о </w:t>
      </w:r>
      <w:r w:rsidR="00F6614D" w:rsidRPr="00CF3426">
        <w:rPr>
          <w:sz w:val="24"/>
          <w:szCs w:val="24"/>
        </w:rPr>
        <w:t>позитивных</w:t>
      </w:r>
      <w:r w:rsidR="006A527B" w:rsidRPr="00CF3426">
        <w:rPr>
          <w:sz w:val="24"/>
          <w:szCs w:val="24"/>
        </w:rPr>
        <w:t xml:space="preserve"> изменения</w:t>
      </w:r>
      <w:r w:rsidR="00F6614D" w:rsidRPr="00CF3426">
        <w:rPr>
          <w:sz w:val="24"/>
          <w:szCs w:val="24"/>
        </w:rPr>
        <w:t>х</w:t>
      </w:r>
      <w:r w:rsidR="006A527B" w:rsidRPr="00CF3426">
        <w:rPr>
          <w:sz w:val="24"/>
          <w:szCs w:val="24"/>
        </w:rPr>
        <w:t xml:space="preserve"> в качестве образовательного результата</w:t>
      </w:r>
      <w:r w:rsidR="007A4C7B" w:rsidRPr="00CF3426">
        <w:rPr>
          <w:sz w:val="24"/>
          <w:szCs w:val="24"/>
        </w:rPr>
        <w:t>, произошедших</w:t>
      </w:r>
      <w:r w:rsidR="00C71DEA" w:rsidRPr="00CF3426">
        <w:rPr>
          <w:sz w:val="24"/>
          <w:szCs w:val="24"/>
        </w:rPr>
        <w:t xml:space="preserve"> </w:t>
      </w:r>
      <w:r w:rsidR="007A4C7B" w:rsidRPr="00CF3426">
        <w:rPr>
          <w:sz w:val="24"/>
          <w:szCs w:val="24"/>
        </w:rPr>
        <w:t>за последние три года</w:t>
      </w:r>
      <w:r w:rsidR="00C71DEA" w:rsidRPr="00CF3426">
        <w:rPr>
          <w:sz w:val="24"/>
          <w:szCs w:val="24"/>
        </w:rPr>
        <w:t xml:space="preserve">. </w:t>
      </w:r>
      <w:r w:rsidR="00454FA4" w:rsidRPr="00CF3426">
        <w:rPr>
          <w:sz w:val="24"/>
          <w:szCs w:val="24"/>
        </w:rPr>
        <w:t xml:space="preserve"> </w:t>
      </w:r>
      <w:r w:rsidR="001B6F89">
        <w:rPr>
          <w:sz w:val="24"/>
          <w:szCs w:val="24"/>
        </w:rPr>
        <w:t>Из 632 выпускников 2014-2015</w:t>
      </w:r>
      <w:r w:rsidR="00261182" w:rsidRPr="00CF3426">
        <w:rPr>
          <w:sz w:val="24"/>
          <w:szCs w:val="24"/>
        </w:rPr>
        <w:t xml:space="preserve"> учебного года  307 </w:t>
      </w:r>
      <w:r w:rsidR="009C0ABE" w:rsidRPr="00CF3426">
        <w:rPr>
          <w:sz w:val="24"/>
          <w:szCs w:val="24"/>
        </w:rPr>
        <w:t>успешно</w:t>
      </w:r>
      <w:r w:rsidR="00261182" w:rsidRPr="00CF3426">
        <w:rPr>
          <w:sz w:val="24"/>
          <w:szCs w:val="24"/>
        </w:rPr>
        <w:t xml:space="preserve"> закончили обучение по дополнительным общеразвивающим программам</w:t>
      </w:r>
      <w:r w:rsidR="009C0ABE" w:rsidRPr="00CF3426">
        <w:rPr>
          <w:sz w:val="24"/>
          <w:szCs w:val="24"/>
        </w:rPr>
        <w:t>.</w:t>
      </w:r>
      <w:r w:rsidR="00261182" w:rsidRPr="00CF3426">
        <w:rPr>
          <w:sz w:val="24"/>
          <w:szCs w:val="24"/>
        </w:rPr>
        <w:t xml:space="preserve"> </w:t>
      </w:r>
      <w:r w:rsidR="000C142B" w:rsidRPr="00CF3426">
        <w:rPr>
          <w:sz w:val="24"/>
          <w:szCs w:val="24"/>
        </w:rPr>
        <w:t>В ходе мероприятий</w:t>
      </w:r>
      <w:r w:rsidR="001B59A2" w:rsidRPr="00CF3426">
        <w:rPr>
          <w:sz w:val="24"/>
          <w:szCs w:val="24"/>
        </w:rPr>
        <w:t xml:space="preserve">, предусмотренных промежуточной аттестацией  обучающихся, в группах </w:t>
      </w:r>
      <w:r w:rsidR="000C142B" w:rsidRPr="00CF3426">
        <w:rPr>
          <w:sz w:val="24"/>
          <w:szCs w:val="24"/>
        </w:rPr>
        <w:t xml:space="preserve"> первого года обучения</w:t>
      </w:r>
      <w:r w:rsidR="00B32053" w:rsidRPr="00CF3426">
        <w:rPr>
          <w:sz w:val="24"/>
          <w:szCs w:val="24"/>
        </w:rPr>
        <w:t xml:space="preserve"> </w:t>
      </w:r>
      <w:r w:rsidR="007A4C7B" w:rsidRPr="00CF3426">
        <w:rPr>
          <w:sz w:val="24"/>
          <w:szCs w:val="24"/>
        </w:rPr>
        <w:t xml:space="preserve">в целом по учреждению </w:t>
      </w:r>
      <w:r w:rsidR="00C50CA6" w:rsidRPr="00CF3426">
        <w:rPr>
          <w:sz w:val="24"/>
          <w:szCs w:val="24"/>
        </w:rPr>
        <w:t xml:space="preserve">преобладает </w:t>
      </w:r>
      <w:r w:rsidR="001545FF" w:rsidRPr="00CF3426">
        <w:rPr>
          <w:sz w:val="24"/>
          <w:szCs w:val="24"/>
        </w:rPr>
        <w:t>средний уровень освоения базовых дополнительных общеразвивающих программ</w:t>
      </w:r>
      <w:r w:rsidR="00BE5DD4" w:rsidRPr="00CF3426">
        <w:rPr>
          <w:sz w:val="24"/>
          <w:szCs w:val="24"/>
        </w:rPr>
        <w:t>.</w:t>
      </w:r>
      <w:r w:rsidR="001545FF" w:rsidRPr="00CF3426">
        <w:rPr>
          <w:sz w:val="24"/>
          <w:szCs w:val="24"/>
        </w:rPr>
        <w:t xml:space="preserve">  В детских объединениях  второго года обучения </w:t>
      </w:r>
      <w:r w:rsidR="009C0ABE" w:rsidRPr="00CF3426">
        <w:rPr>
          <w:sz w:val="24"/>
          <w:szCs w:val="24"/>
        </w:rPr>
        <w:t xml:space="preserve">личностные, </w:t>
      </w:r>
      <w:proofErr w:type="spellStart"/>
      <w:r w:rsidR="009C0ABE" w:rsidRPr="00CF3426">
        <w:rPr>
          <w:sz w:val="24"/>
          <w:szCs w:val="24"/>
        </w:rPr>
        <w:t>метапредметные</w:t>
      </w:r>
      <w:proofErr w:type="spellEnd"/>
      <w:r w:rsidR="009C0ABE" w:rsidRPr="00CF3426">
        <w:rPr>
          <w:sz w:val="24"/>
          <w:szCs w:val="24"/>
        </w:rPr>
        <w:t xml:space="preserve"> и предметные результаты</w:t>
      </w:r>
      <w:r w:rsidR="001545FF" w:rsidRPr="00CF3426">
        <w:rPr>
          <w:sz w:val="24"/>
          <w:szCs w:val="24"/>
        </w:rPr>
        <w:t xml:space="preserve">  детей</w:t>
      </w:r>
      <w:r w:rsidR="009C0ABE" w:rsidRPr="00CF3426">
        <w:rPr>
          <w:sz w:val="24"/>
          <w:szCs w:val="24"/>
        </w:rPr>
        <w:t>, предъявленные  в рамках промежуточной и итоговой аттестации,</w:t>
      </w:r>
      <w:r w:rsidR="007A4C7B" w:rsidRPr="00CF3426">
        <w:rPr>
          <w:sz w:val="24"/>
          <w:szCs w:val="24"/>
        </w:rPr>
        <w:t xml:space="preserve"> педагоги </w:t>
      </w:r>
      <w:r w:rsidR="001545FF" w:rsidRPr="00CF3426">
        <w:rPr>
          <w:sz w:val="24"/>
          <w:szCs w:val="24"/>
        </w:rPr>
        <w:t xml:space="preserve">оценивают выше среднего уровня. Это значит, что большинство </w:t>
      </w:r>
      <w:r w:rsidR="009C0ABE" w:rsidRPr="00CF3426">
        <w:rPr>
          <w:sz w:val="24"/>
          <w:szCs w:val="24"/>
        </w:rPr>
        <w:t xml:space="preserve">детей </w:t>
      </w:r>
      <w:r w:rsidR="001545FF" w:rsidRPr="00CF3426">
        <w:rPr>
          <w:sz w:val="24"/>
          <w:szCs w:val="24"/>
        </w:rPr>
        <w:t>не только  овладели в необходимой степени основными теоретическими знаниями</w:t>
      </w:r>
      <w:r w:rsidR="001545FF" w:rsidRPr="00CF3426">
        <w:rPr>
          <w:color w:val="FF0000"/>
          <w:sz w:val="24"/>
          <w:szCs w:val="24"/>
        </w:rPr>
        <w:t xml:space="preserve"> </w:t>
      </w:r>
      <w:r w:rsidR="001545FF" w:rsidRPr="00CF3426">
        <w:rPr>
          <w:sz w:val="24"/>
          <w:szCs w:val="24"/>
        </w:rPr>
        <w:t xml:space="preserve">и практическими навыками, но и способны творчески развиваться в  выбранном виде деятельности. </w:t>
      </w:r>
    </w:p>
    <w:p w:rsidR="00AA48CE" w:rsidRPr="00CF3426" w:rsidRDefault="001545FF" w:rsidP="00CF3426">
      <w:pPr>
        <w:rPr>
          <w:szCs w:val="24"/>
        </w:rPr>
      </w:pPr>
      <w:r w:rsidRPr="00CF3426">
        <w:rPr>
          <w:szCs w:val="24"/>
        </w:rPr>
        <w:t xml:space="preserve">В коллективах третьего и  четвертого года обучения, а также  в творческих мастерских декоративно-прикладного и театрального искусства, студиях, шоу-группе по результатам промежуточной и итоговой аттестации обучающиеся   демонстрируют  высокий уровень компетенций, что подтверждается их победами на мероприятиях разного уровня. </w:t>
      </w:r>
    </w:p>
    <w:p w:rsidR="009843FD" w:rsidRPr="00CF3426" w:rsidRDefault="00AF3434" w:rsidP="00AA48CE">
      <w:pPr>
        <w:ind w:firstLine="0"/>
        <w:jc w:val="center"/>
        <w:rPr>
          <w:b/>
          <w:szCs w:val="24"/>
        </w:rPr>
      </w:pPr>
      <w:r w:rsidRPr="00CF3426">
        <w:rPr>
          <w:b/>
          <w:szCs w:val="24"/>
        </w:rPr>
        <w:t xml:space="preserve">Динамика </w:t>
      </w:r>
      <w:r w:rsidR="00510F60" w:rsidRPr="00CF3426">
        <w:rPr>
          <w:b/>
          <w:szCs w:val="24"/>
        </w:rPr>
        <w:t xml:space="preserve">результатов </w:t>
      </w:r>
      <w:r w:rsidRPr="00CF3426">
        <w:rPr>
          <w:b/>
          <w:szCs w:val="24"/>
        </w:rPr>
        <w:t xml:space="preserve">обучающихся МОУ ДО </w:t>
      </w:r>
      <w:r w:rsidR="009843FD" w:rsidRPr="00CF3426">
        <w:rPr>
          <w:b/>
          <w:szCs w:val="24"/>
        </w:rPr>
        <w:t xml:space="preserve"> «ЦДЮТ»  за 2012-2015 годы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1154"/>
        <w:gridCol w:w="1537"/>
        <w:gridCol w:w="1231"/>
        <w:gridCol w:w="1486"/>
        <w:gridCol w:w="1231"/>
        <w:gridCol w:w="1486"/>
        <w:gridCol w:w="1231"/>
      </w:tblGrid>
      <w:tr w:rsidR="009843FD" w:rsidRPr="00CF3426" w:rsidTr="00AA48CE">
        <w:tc>
          <w:tcPr>
            <w:tcW w:w="1154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2768" w:type="dxa"/>
            <w:gridSpan w:val="2"/>
          </w:tcPr>
          <w:p w:rsidR="009843FD" w:rsidRPr="00CF3426" w:rsidRDefault="009843FD" w:rsidP="00F65D18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Региональный</w:t>
            </w:r>
          </w:p>
          <w:p w:rsidR="009843FD" w:rsidRPr="00CF3426" w:rsidRDefault="009843FD" w:rsidP="00F65D18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уровень</w:t>
            </w:r>
          </w:p>
        </w:tc>
        <w:tc>
          <w:tcPr>
            <w:tcW w:w="2717" w:type="dxa"/>
            <w:gridSpan w:val="2"/>
          </w:tcPr>
          <w:p w:rsidR="009843FD" w:rsidRPr="00CF3426" w:rsidRDefault="009843FD" w:rsidP="00F65D18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Всероссийский</w:t>
            </w:r>
          </w:p>
          <w:p w:rsidR="009843FD" w:rsidRPr="00CF3426" w:rsidRDefault="009843FD" w:rsidP="00F65D18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уровень</w:t>
            </w:r>
          </w:p>
        </w:tc>
        <w:tc>
          <w:tcPr>
            <w:tcW w:w="2717" w:type="dxa"/>
            <w:gridSpan w:val="2"/>
          </w:tcPr>
          <w:p w:rsidR="009843FD" w:rsidRPr="00CF3426" w:rsidRDefault="009843FD" w:rsidP="00F65D18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Международный</w:t>
            </w:r>
          </w:p>
          <w:p w:rsidR="009843FD" w:rsidRPr="00CF3426" w:rsidRDefault="009843FD" w:rsidP="00F65D18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уровень</w:t>
            </w:r>
          </w:p>
        </w:tc>
      </w:tr>
      <w:tr w:rsidR="009843FD" w:rsidRPr="00CF3426" w:rsidTr="00AA48CE">
        <w:tc>
          <w:tcPr>
            <w:tcW w:w="1154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кол-во</w:t>
            </w:r>
          </w:p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кол-во</w:t>
            </w:r>
          </w:p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призеров</w:t>
            </w:r>
          </w:p>
        </w:tc>
        <w:tc>
          <w:tcPr>
            <w:tcW w:w="1486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кол-во</w:t>
            </w:r>
          </w:p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кол-во</w:t>
            </w:r>
          </w:p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призеров</w:t>
            </w:r>
          </w:p>
        </w:tc>
        <w:tc>
          <w:tcPr>
            <w:tcW w:w="1486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кол-во</w:t>
            </w:r>
          </w:p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кол-во</w:t>
            </w:r>
          </w:p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>призеров</w:t>
            </w:r>
          </w:p>
        </w:tc>
      </w:tr>
      <w:tr w:rsidR="009843FD" w:rsidRPr="00CF3426" w:rsidTr="00AA48CE">
        <w:tc>
          <w:tcPr>
            <w:tcW w:w="1154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lastRenderedPageBreak/>
              <w:t xml:space="preserve">2012-2013 </w:t>
            </w:r>
          </w:p>
        </w:tc>
        <w:tc>
          <w:tcPr>
            <w:tcW w:w="1537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136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26</w:t>
            </w:r>
          </w:p>
        </w:tc>
        <w:tc>
          <w:tcPr>
            <w:tcW w:w="1486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11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5</w:t>
            </w:r>
          </w:p>
        </w:tc>
      </w:tr>
      <w:tr w:rsidR="009843FD" w:rsidRPr="00CF3426" w:rsidTr="00AA48CE">
        <w:tc>
          <w:tcPr>
            <w:tcW w:w="1154" w:type="dxa"/>
          </w:tcPr>
          <w:p w:rsidR="009843FD" w:rsidRPr="00CF3426" w:rsidRDefault="00E75BC7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 xml:space="preserve"> </w:t>
            </w:r>
            <w:r w:rsidR="009843FD" w:rsidRPr="00CF3426">
              <w:rPr>
                <w:sz w:val="24"/>
                <w:szCs w:val="24"/>
              </w:rPr>
              <w:t>2013-2014</w:t>
            </w:r>
          </w:p>
        </w:tc>
        <w:tc>
          <w:tcPr>
            <w:tcW w:w="1537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83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39</w:t>
            </w:r>
          </w:p>
        </w:tc>
        <w:tc>
          <w:tcPr>
            <w:tcW w:w="1486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35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26</w:t>
            </w:r>
          </w:p>
        </w:tc>
        <w:tc>
          <w:tcPr>
            <w:tcW w:w="1486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20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9</w:t>
            </w:r>
          </w:p>
        </w:tc>
      </w:tr>
      <w:tr w:rsidR="009843FD" w:rsidRPr="00CF3426" w:rsidTr="00AA48CE">
        <w:tc>
          <w:tcPr>
            <w:tcW w:w="1154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2014-2015</w:t>
            </w:r>
          </w:p>
        </w:tc>
        <w:tc>
          <w:tcPr>
            <w:tcW w:w="1537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99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49</w:t>
            </w:r>
          </w:p>
        </w:tc>
        <w:tc>
          <w:tcPr>
            <w:tcW w:w="1486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81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39</w:t>
            </w:r>
          </w:p>
        </w:tc>
        <w:tc>
          <w:tcPr>
            <w:tcW w:w="1486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49</w:t>
            </w:r>
          </w:p>
        </w:tc>
        <w:tc>
          <w:tcPr>
            <w:tcW w:w="1231" w:type="dxa"/>
          </w:tcPr>
          <w:p w:rsidR="009843FD" w:rsidRPr="00CF3426" w:rsidRDefault="009843FD" w:rsidP="00F65D18">
            <w:pPr>
              <w:pStyle w:val="a0"/>
              <w:ind w:firstLine="0"/>
              <w:rPr>
                <w:sz w:val="24"/>
                <w:szCs w:val="24"/>
              </w:rPr>
            </w:pPr>
            <w:r w:rsidRPr="00CF3426">
              <w:rPr>
                <w:sz w:val="24"/>
                <w:szCs w:val="24"/>
              </w:rPr>
              <w:t>41</w:t>
            </w:r>
          </w:p>
        </w:tc>
      </w:tr>
    </w:tbl>
    <w:p w:rsidR="00AA48CE" w:rsidRPr="00CF3426" w:rsidRDefault="00AA48CE" w:rsidP="00AA48CE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Сравнительный анализ результатов  обучающихся свидетельствует об увеличении количества призеров областных, всероссийских и международных конкурсов, выставок,</w:t>
      </w:r>
      <w:r w:rsidR="00355F93" w:rsidRPr="00CF3426">
        <w:rPr>
          <w:sz w:val="24"/>
          <w:szCs w:val="24"/>
        </w:rPr>
        <w:t xml:space="preserve"> фестивалей. </w:t>
      </w:r>
      <w:r w:rsidR="0057211C" w:rsidRPr="00CF3426">
        <w:rPr>
          <w:sz w:val="24"/>
          <w:szCs w:val="24"/>
        </w:rPr>
        <w:t>В  соответствии с целевым индикатором,</w:t>
      </w:r>
      <w:r w:rsidR="000A2C0A" w:rsidRPr="00CF3426">
        <w:rPr>
          <w:sz w:val="24"/>
          <w:szCs w:val="24"/>
        </w:rPr>
        <w:t xml:space="preserve"> </w:t>
      </w:r>
      <w:r w:rsidR="00A57B02" w:rsidRPr="00CF3426">
        <w:rPr>
          <w:sz w:val="24"/>
          <w:szCs w:val="24"/>
        </w:rPr>
        <w:t xml:space="preserve"> указанн</w:t>
      </w:r>
      <w:r w:rsidR="00275571" w:rsidRPr="00CF3426">
        <w:rPr>
          <w:sz w:val="24"/>
          <w:szCs w:val="24"/>
        </w:rPr>
        <w:t>ом</w:t>
      </w:r>
      <w:r w:rsidR="00A57B02" w:rsidRPr="00CF3426">
        <w:rPr>
          <w:sz w:val="24"/>
          <w:szCs w:val="24"/>
        </w:rPr>
        <w:t xml:space="preserve"> </w:t>
      </w:r>
      <w:r w:rsidR="000A2C0A" w:rsidRPr="00CF3426">
        <w:rPr>
          <w:sz w:val="24"/>
          <w:szCs w:val="24"/>
        </w:rPr>
        <w:t>в Программе</w:t>
      </w:r>
      <w:r w:rsidR="00A57B02" w:rsidRPr="00CF3426">
        <w:rPr>
          <w:sz w:val="24"/>
          <w:szCs w:val="24"/>
        </w:rPr>
        <w:t xml:space="preserve"> развития учреждения</w:t>
      </w:r>
      <w:r w:rsidR="000A2C0A" w:rsidRPr="00CF3426">
        <w:rPr>
          <w:sz w:val="24"/>
          <w:szCs w:val="24"/>
        </w:rPr>
        <w:t xml:space="preserve">, </w:t>
      </w:r>
      <w:r w:rsidR="0057211C" w:rsidRPr="00CF3426">
        <w:rPr>
          <w:sz w:val="24"/>
          <w:szCs w:val="24"/>
        </w:rPr>
        <w:t xml:space="preserve"> д</w:t>
      </w:r>
      <w:r w:rsidR="00827D21" w:rsidRPr="00CF3426">
        <w:rPr>
          <w:sz w:val="24"/>
          <w:szCs w:val="24"/>
        </w:rPr>
        <w:t xml:space="preserve">оля победителей и призеров на </w:t>
      </w:r>
      <w:r w:rsidR="000A2C0A" w:rsidRPr="00CF3426">
        <w:rPr>
          <w:sz w:val="24"/>
          <w:szCs w:val="24"/>
        </w:rPr>
        <w:t xml:space="preserve">этапе её завершения должна быть </w:t>
      </w:r>
      <w:r w:rsidR="00827D21" w:rsidRPr="00CF3426">
        <w:rPr>
          <w:sz w:val="24"/>
          <w:szCs w:val="24"/>
        </w:rPr>
        <w:t xml:space="preserve"> </w:t>
      </w:r>
      <w:r w:rsidR="0057211C" w:rsidRPr="00CF3426">
        <w:rPr>
          <w:sz w:val="24"/>
          <w:szCs w:val="24"/>
        </w:rPr>
        <w:t>не менее 8%.</w:t>
      </w:r>
      <w:r w:rsidR="00721C52" w:rsidRPr="00CF3426">
        <w:rPr>
          <w:sz w:val="24"/>
          <w:szCs w:val="24"/>
        </w:rPr>
        <w:t xml:space="preserve"> </w:t>
      </w:r>
      <w:r w:rsidR="00AF6345" w:rsidRPr="00CF3426">
        <w:rPr>
          <w:sz w:val="24"/>
          <w:szCs w:val="24"/>
        </w:rPr>
        <w:t>В 2014-2015 учебном году</w:t>
      </w:r>
      <w:r w:rsidR="0057211C" w:rsidRPr="00CF3426">
        <w:rPr>
          <w:sz w:val="24"/>
          <w:szCs w:val="24"/>
        </w:rPr>
        <w:t xml:space="preserve"> этот показатель оказался выше – </w:t>
      </w:r>
      <w:r w:rsidR="00AF6345" w:rsidRPr="00CF3426">
        <w:rPr>
          <w:sz w:val="24"/>
          <w:szCs w:val="24"/>
        </w:rPr>
        <w:t xml:space="preserve">129 детей </w:t>
      </w:r>
      <w:r w:rsidR="00562F2A" w:rsidRPr="00CF3426">
        <w:rPr>
          <w:sz w:val="24"/>
          <w:szCs w:val="24"/>
        </w:rPr>
        <w:t>показали блестящие результаты на мероприятиях</w:t>
      </w:r>
      <w:r w:rsidR="00DE2852" w:rsidRPr="00CF3426">
        <w:rPr>
          <w:sz w:val="24"/>
          <w:szCs w:val="24"/>
        </w:rPr>
        <w:t xml:space="preserve">  вышепереч</w:t>
      </w:r>
      <w:r w:rsidR="007B5CE2" w:rsidRPr="00CF3426">
        <w:rPr>
          <w:sz w:val="24"/>
          <w:szCs w:val="24"/>
        </w:rPr>
        <w:t>исленных уровней, что составило</w:t>
      </w:r>
      <w:r w:rsidR="00DE2852" w:rsidRPr="00CF3426">
        <w:rPr>
          <w:sz w:val="24"/>
          <w:szCs w:val="24"/>
        </w:rPr>
        <w:t xml:space="preserve"> 10 %</w:t>
      </w:r>
      <w:r w:rsidR="00401F3D" w:rsidRPr="00CF3426">
        <w:rPr>
          <w:sz w:val="24"/>
          <w:szCs w:val="24"/>
        </w:rPr>
        <w:t xml:space="preserve"> </w:t>
      </w:r>
      <w:r w:rsidR="00DE2852" w:rsidRPr="00CF3426">
        <w:rPr>
          <w:sz w:val="24"/>
          <w:szCs w:val="24"/>
        </w:rPr>
        <w:t>о</w:t>
      </w:r>
      <w:r w:rsidR="00F754D2" w:rsidRPr="00CF3426">
        <w:rPr>
          <w:sz w:val="24"/>
          <w:szCs w:val="24"/>
        </w:rPr>
        <w:t>т общего количества обучающихся</w:t>
      </w:r>
      <w:r w:rsidR="002D717E" w:rsidRPr="00CF3426">
        <w:rPr>
          <w:sz w:val="24"/>
          <w:szCs w:val="24"/>
        </w:rPr>
        <w:t xml:space="preserve">. </w:t>
      </w:r>
      <w:r w:rsidR="007B5CE2" w:rsidRPr="00CF3426">
        <w:rPr>
          <w:sz w:val="24"/>
          <w:szCs w:val="24"/>
        </w:rPr>
        <w:t>Целесообразно отметить самые яркие</w:t>
      </w:r>
      <w:r w:rsidRPr="00CF3426">
        <w:rPr>
          <w:sz w:val="24"/>
          <w:szCs w:val="24"/>
        </w:rPr>
        <w:t xml:space="preserve"> достижения обучающихся стру</w:t>
      </w:r>
      <w:r w:rsidR="00355F93" w:rsidRPr="00CF3426">
        <w:rPr>
          <w:sz w:val="24"/>
          <w:szCs w:val="24"/>
        </w:rPr>
        <w:t>ктурных подразделений ЦДЮТ</w:t>
      </w:r>
      <w:r w:rsidR="007B5CE2" w:rsidRPr="00CF3426">
        <w:rPr>
          <w:sz w:val="24"/>
          <w:szCs w:val="24"/>
        </w:rPr>
        <w:t xml:space="preserve">. </w:t>
      </w:r>
    </w:p>
    <w:p w:rsidR="002D717E" w:rsidRPr="00CF3426" w:rsidRDefault="002D717E" w:rsidP="007B5CE2">
      <w:pPr>
        <w:pStyle w:val="a0"/>
        <w:jc w:val="center"/>
        <w:rPr>
          <w:b/>
          <w:sz w:val="24"/>
          <w:szCs w:val="24"/>
        </w:rPr>
      </w:pPr>
      <w:r w:rsidRPr="00CF3426">
        <w:rPr>
          <w:b/>
          <w:sz w:val="24"/>
          <w:szCs w:val="24"/>
        </w:rPr>
        <w:t>Эколого-биологический отдел:</w:t>
      </w:r>
    </w:p>
    <w:p w:rsidR="001C6162" w:rsidRPr="00CF3426" w:rsidRDefault="00530A1B" w:rsidP="001C6162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В </w:t>
      </w:r>
      <w:r w:rsidR="001C6162" w:rsidRPr="00CF3426">
        <w:rPr>
          <w:sz w:val="24"/>
          <w:szCs w:val="24"/>
        </w:rPr>
        <w:t xml:space="preserve">апреле 2012 года </w:t>
      </w:r>
      <w:proofErr w:type="gramStart"/>
      <w:r w:rsidR="001C6162" w:rsidRPr="00CF3426">
        <w:rPr>
          <w:sz w:val="24"/>
          <w:szCs w:val="24"/>
        </w:rPr>
        <w:t>обучающаяся</w:t>
      </w:r>
      <w:proofErr w:type="gramEnd"/>
      <w:r w:rsidR="001C6162" w:rsidRPr="00CF3426">
        <w:rPr>
          <w:sz w:val="24"/>
          <w:szCs w:val="24"/>
        </w:rPr>
        <w:t xml:space="preserve"> творческой лаборатории для одаренных детей</w:t>
      </w:r>
      <w:r w:rsidRPr="00CF3426">
        <w:rPr>
          <w:sz w:val="24"/>
          <w:szCs w:val="24"/>
        </w:rPr>
        <w:t xml:space="preserve"> удостоилась звания лауреата </w:t>
      </w:r>
      <w:r w:rsidR="001C6162" w:rsidRPr="00CF3426">
        <w:rPr>
          <w:sz w:val="24"/>
          <w:szCs w:val="24"/>
        </w:rPr>
        <w:t xml:space="preserve">Премии Президента </w:t>
      </w:r>
      <w:r w:rsidR="00607FF8" w:rsidRPr="00CF3426">
        <w:rPr>
          <w:sz w:val="24"/>
          <w:szCs w:val="24"/>
        </w:rPr>
        <w:t xml:space="preserve">для поддержки талантливой молодежи </w:t>
      </w:r>
      <w:r w:rsidR="001C6162" w:rsidRPr="00CF3426">
        <w:rPr>
          <w:sz w:val="24"/>
          <w:szCs w:val="24"/>
        </w:rPr>
        <w:t>по итогам Всероссийского конкурса юных исследователей окружающей среды.</w:t>
      </w:r>
    </w:p>
    <w:p w:rsidR="006B163E" w:rsidRPr="00CF3426" w:rsidRDefault="00C12BC0" w:rsidP="0028553A">
      <w:pPr>
        <w:pStyle w:val="a0"/>
        <w:rPr>
          <w:color w:val="FF0000"/>
          <w:sz w:val="24"/>
          <w:szCs w:val="24"/>
        </w:rPr>
      </w:pPr>
      <w:r w:rsidRPr="00CF3426">
        <w:rPr>
          <w:sz w:val="24"/>
          <w:szCs w:val="24"/>
        </w:rPr>
        <w:t xml:space="preserve">2012 </w:t>
      </w:r>
      <w:r w:rsidR="00856E76" w:rsidRPr="00CF3426">
        <w:rPr>
          <w:sz w:val="24"/>
          <w:szCs w:val="24"/>
        </w:rPr>
        <w:t xml:space="preserve">год – </w:t>
      </w:r>
      <w:r w:rsidR="009C12BA" w:rsidRPr="00CF3426">
        <w:rPr>
          <w:sz w:val="24"/>
          <w:szCs w:val="24"/>
        </w:rPr>
        <w:t>2</w:t>
      </w:r>
      <w:r w:rsidR="00D31D6C" w:rsidRPr="00CF3426">
        <w:rPr>
          <w:sz w:val="24"/>
          <w:szCs w:val="24"/>
        </w:rPr>
        <w:t xml:space="preserve"> обучающихся творческой лаборатории стали победителями</w:t>
      </w:r>
      <w:r w:rsidR="006F731B" w:rsidRPr="00CF3426">
        <w:rPr>
          <w:sz w:val="24"/>
          <w:szCs w:val="24"/>
        </w:rPr>
        <w:t xml:space="preserve"> </w:t>
      </w:r>
      <w:r w:rsidR="00EE5739" w:rsidRPr="00CF3426">
        <w:rPr>
          <w:sz w:val="24"/>
          <w:szCs w:val="24"/>
          <w:lang w:val="en-US"/>
        </w:rPr>
        <w:t>XVII</w:t>
      </w:r>
      <w:r w:rsidRPr="00CF3426">
        <w:rPr>
          <w:sz w:val="24"/>
          <w:szCs w:val="24"/>
        </w:rPr>
        <w:t xml:space="preserve"> </w:t>
      </w:r>
      <w:r w:rsidR="00AD1348" w:rsidRPr="00CF3426">
        <w:rPr>
          <w:sz w:val="24"/>
          <w:szCs w:val="24"/>
        </w:rPr>
        <w:t xml:space="preserve">Международной БИОС </w:t>
      </w:r>
      <w:r w:rsidR="009C12BA" w:rsidRPr="00CF3426">
        <w:rPr>
          <w:sz w:val="24"/>
          <w:szCs w:val="24"/>
        </w:rPr>
        <w:t>-</w:t>
      </w:r>
      <w:r w:rsidR="00AD1348" w:rsidRPr="00CF3426">
        <w:rPr>
          <w:sz w:val="24"/>
          <w:szCs w:val="24"/>
        </w:rPr>
        <w:t xml:space="preserve"> </w:t>
      </w:r>
      <w:r w:rsidR="009C12BA" w:rsidRPr="00CF3426">
        <w:rPr>
          <w:sz w:val="24"/>
          <w:szCs w:val="24"/>
        </w:rPr>
        <w:t>олимпиады, а обучающиеся коллектива «Эколог»</w:t>
      </w:r>
      <w:r w:rsidR="00EE5739" w:rsidRPr="00CF3426">
        <w:rPr>
          <w:sz w:val="24"/>
          <w:szCs w:val="24"/>
        </w:rPr>
        <w:t xml:space="preserve"> получили  Диплом</w:t>
      </w:r>
      <w:r w:rsidR="009C12BA" w:rsidRPr="00CF3426">
        <w:rPr>
          <w:sz w:val="24"/>
          <w:szCs w:val="24"/>
        </w:rPr>
        <w:t xml:space="preserve"> 2ой степени и два Диплома 3ей степени.</w:t>
      </w:r>
      <w:r w:rsidR="0028553A" w:rsidRPr="00CF3426">
        <w:rPr>
          <w:sz w:val="24"/>
          <w:szCs w:val="24"/>
        </w:rPr>
        <w:t xml:space="preserve"> </w:t>
      </w:r>
    </w:p>
    <w:p w:rsidR="0028553A" w:rsidRPr="00CF3426" w:rsidRDefault="006E36FA" w:rsidP="000374BB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 2013 го</w:t>
      </w:r>
      <w:r w:rsidR="006B163E" w:rsidRPr="00CF3426">
        <w:rPr>
          <w:sz w:val="24"/>
          <w:szCs w:val="24"/>
        </w:rPr>
        <w:t xml:space="preserve">д – </w:t>
      </w:r>
      <w:r w:rsidR="00C12BC0" w:rsidRPr="00CF3426">
        <w:rPr>
          <w:sz w:val="24"/>
          <w:szCs w:val="24"/>
        </w:rPr>
        <w:t xml:space="preserve">в </w:t>
      </w:r>
      <w:r w:rsidR="000374BB" w:rsidRPr="00CF3426">
        <w:rPr>
          <w:sz w:val="24"/>
          <w:szCs w:val="24"/>
          <w:lang w:val="en-US"/>
        </w:rPr>
        <w:t>XVIII</w:t>
      </w:r>
      <w:r w:rsidR="000374BB" w:rsidRPr="00CF3426">
        <w:rPr>
          <w:sz w:val="24"/>
          <w:szCs w:val="24"/>
        </w:rPr>
        <w:t xml:space="preserve"> </w:t>
      </w:r>
      <w:r w:rsidR="00AD1348" w:rsidRPr="00CF3426">
        <w:rPr>
          <w:sz w:val="24"/>
          <w:szCs w:val="24"/>
        </w:rPr>
        <w:t xml:space="preserve">БИОС </w:t>
      </w:r>
      <w:r w:rsidR="000374BB" w:rsidRPr="00CF3426">
        <w:rPr>
          <w:sz w:val="24"/>
          <w:szCs w:val="24"/>
        </w:rPr>
        <w:t>-</w:t>
      </w:r>
      <w:r w:rsidR="00AD1348" w:rsidRPr="00CF3426">
        <w:rPr>
          <w:sz w:val="24"/>
          <w:szCs w:val="24"/>
        </w:rPr>
        <w:t xml:space="preserve"> </w:t>
      </w:r>
      <w:r w:rsidR="000374BB" w:rsidRPr="00CF3426">
        <w:rPr>
          <w:sz w:val="24"/>
          <w:szCs w:val="24"/>
        </w:rPr>
        <w:t xml:space="preserve">олимпиаде </w:t>
      </w:r>
      <w:r w:rsidR="00AD1348" w:rsidRPr="00CF3426">
        <w:rPr>
          <w:sz w:val="24"/>
          <w:szCs w:val="24"/>
        </w:rPr>
        <w:t xml:space="preserve">3 </w:t>
      </w:r>
      <w:proofErr w:type="gramStart"/>
      <w:r w:rsidR="00AD1348" w:rsidRPr="00CF3426">
        <w:rPr>
          <w:sz w:val="24"/>
          <w:szCs w:val="24"/>
        </w:rPr>
        <w:t>обучающих</w:t>
      </w:r>
      <w:r w:rsidR="0028553A" w:rsidRPr="00CF3426">
        <w:rPr>
          <w:sz w:val="24"/>
          <w:szCs w:val="24"/>
        </w:rPr>
        <w:t>ся</w:t>
      </w:r>
      <w:proofErr w:type="gramEnd"/>
      <w:r w:rsidR="0028553A" w:rsidRPr="00CF3426">
        <w:rPr>
          <w:sz w:val="24"/>
          <w:szCs w:val="24"/>
        </w:rPr>
        <w:t xml:space="preserve"> творческой лаборатории</w:t>
      </w:r>
      <w:r w:rsidR="006B163E" w:rsidRPr="00CF3426">
        <w:rPr>
          <w:sz w:val="24"/>
          <w:szCs w:val="24"/>
        </w:rPr>
        <w:t xml:space="preserve"> </w:t>
      </w:r>
      <w:r w:rsidR="0028553A" w:rsidRPr="00CF3426">
        <w:rPr>
          <w:sz w:val="24"/>
          <w:szCs w:val="24"/>
        </w:rPr>
        <w:t xml:space="preserve">заняли </w:t>
      </w:r>
      <w:r w:rsidR="00AD1348" w:rsidRPr="00CF3426">
        <w:rPr>
          <w:sz w:val="24"/>
          <w:szCs w:val="24"/>
        </w:rPr>
        <w:t xml:space="preserve">соответственно </w:t>
      </w:r>
      <w:r w:rsidR="0028553A" w:rsidRPr="00CF3426">
        <w:rPr>
          <w:sz w:val="24"/>
          <w:szCs w:val="24"/>
        </w:rPr>
        <w:t>первое, второе и третье место.</w:t>
      </w:r>
      <w:r w:rsidRPr="00CF3426">
        <w:rPr>
          <w:sz w:val="24"/>
          <w:szCs w:val="24"/>
        </w:rPr>
        <w:t xml:space="preserve"> </w:t>
      </w:r>
    </w:p>
    <w:p w:rsidR="00856E76" w:rsidRPr="00CF3426" w:rsidRDefault="006E36FA" w:rsidP="00CF3426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2014</w:t>
      </w:r>
      <w:r w:rsidR="00856E76" w:rsidRPr="00CF3426">
        <w:rPr>
          <w:sz w:val="24"/>
          <w:szCs w:val="24"/>
        </w:rPr>
        <w:t xml:space="preserve"> год </w:t>
      </w:r>
      <w:r w:rsidR="009C12BA" w:rsidRPr="00CF3426">
        <w:rPr>
          <w:sz w:val="24"/>
          <w:szCs w:val="24"/>
        </w:rPr>
        <w:t>–</w:t>
      </w:r>
      <w:r w:rsidR="000374BB" w:rsidRPr="00CF3426">
        <w:rPr>
          <w:sz w:val="24"/>
          <w:szCs w:val="24"/>
        </w:rPr>
        <w:t xml:space="preserve"> по итогам </w:t>
      </w:r>
      <w:r w:rsidR="00C12BC0" w:rsidRPr="00CF3426">
        <w:rPr>
          <w:sz w:val="24"/>
          <w:szCs w:val="24"/>
          <w:lang w:val="en-US"/>
        </w:rPr>
        <w:t>XIX</w:t>
      </w:r>
      <w:r w:rsidR="00C12BC0" w:rsidRPr="00CF3426">
        <w:rPr>
          <w:sz w:val="24"/>
          <w:szCs w:val="24"/>
        </w:rPr>
        <w:t xml:space="preserve">  БИОС</w:t>
      </w:r>
      <w:r w:rsidR="00AD1348" w:rsidRPr="00CF3426">
        <w:rPr>
          <w:sz w:val="24"/>
          <w:szCs w:val="24"/>
        </w:rPr>
        <w:t xml:space="preserve"> </w:t>
      </w:r>
      <w:r w:rsidR="00C12BC0" w:rsidRPr="00CF3426">
        <w:rPr>
          <w:sz w:val="24"/>
          <w:szCs w:val="24"/>
        </w:rPr>
        <w:t>-</w:t>
      </w:r>
      <w:r w:rsidR="00AD1348" w:rsidRPr="00CF3426">
        <w:rPr>
          <w:sz w:val="24"/>
          <w:szCs w:val="24"/>
        </w:rPr>
        <w:t xml:space="preserve"> </w:t>
      </w:r>
      <w:r w:rsidR="00C12BC0" w:rsidRPr="00CF3426">
        <w:rPr>
          <w:sz w:val="24"/>
          <w:szCs w:val="24"/>
        </w:rPr>
        <w:t xml:space="preserve">олимпиады </w:t>
      </w:r>
      <w:r w:rsidR="000374BB" w:rsidRPr="00CF3426">
        <w:rPr>
          <w:sz w:val="24"/>
          <w:szCs w:val="24"/>
        </w:rPr>
        <w:t xml:space="preserve"> обучающиеся коллектива «Мир растений» награжд</w:t>
      </w:r>
      <w:r w:rsidR="00C12BC0" w:rsidRPr="00CF3426">
        <w:rPr>
          <w:sz w:val="24"/>
          <w:szCs w:val="24"/>
        </w:rPr>
        <w:t>ены Дипломом 3</w:t>
      </w:r>
      <w:r w:rsidR="00CD6C6D" w:rsidRPr="00CF3426">
        <w:rPr>
          <w:sz w:val="24"/>
          <w:szCs w:val="24"/>
        </w:rPr>
        <w:t>ей</w:t>
      </w:r>
      <w:r w:rsidR="000374BB" w:rsidRPr="00CF3426">
        <w:rPr>
          <w:sz w:val="24"/>
          <w:szCs w:val="24"/>
        </w:rPr>
        <w:t xml:space="preserve"> степени.</w:t>
      </w:r>
      <w:r w:rsidR="00856E76" w:rsidRPr="00CF3426">
        <w:rPr>
          <w:sz w:val="24"/>
          <w:szCs w:val="24"/>
        </w:rPr>
        <w:t xml:space="preserve"> </w:t>
      </w:r>
    </w:p>
    <w:p w:rsidR="00E91C14" w:rsidRPr="00CF3426" w:rsidRDefault="00FB4F66" w:rsidP="009843FD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2013</w:t>
      </w:r>
      <w:r w:rsidR="00E91C14" w:rsidRPr="00CF3426">
        <w:rPr>
          <w:sz w:val="24"/>
          <w:szCs w:val="24"/>
        </w:rPr>
        <w:t>-</w:t>
      </w:r>
      <w:r w:rsidR="00856E76" w:rsidRPr="00CF3426">
        <w:rPr>
          <w:sz w:val="24"/>
          <w:szCs w:val="24"/>
        </w:rPr>
        <w:t xml:space="preserve">2015 годы – </w:t>
      </w:r>
      <w:r w:rsidR="006B520C" w:rsidRPr="00CF3426">
        <w:rPr>
          <w:sz w:val="24"/>
          <w:szCs w:val="24"/>
        </w:rPr>
        <w:t>Всероссийская  экологическая</w:t>
      </w:r>
      <w:r w:rsidR="00E91C14" w:rsidRPr="00CF3426">
        <w:rPr>
          <w:sz w:val="24"/>
          <w:szCs w:val="24"/>
        </w:rPr>
        <w:t xml:space="preserve"> </w:t>
      </w:r>
      <w:r w:rsidR="006B520C" w:rsidRPr="00CF3426">
        <w:rPr>
          <w:sz w:val="24"/>
          <w:szCs w:val="24"/>
        </w:rPr>
        <w:t>конференция</w:t>
      </w:r>
      <w:r w:rsidR="00E91C14" w:rsidRPr="00CF3426">
        <w:rPr>
          <w:sz w:val="24"/>
          <w:szCs w:val="24"/>
        </w:rPr>
        <w:t xml:space="preserve"> школьников и студентов – «Вода-источник жизни на земле»</w:t>
      </w:r>
      <w:r w:rsidR="001C6162" w:rsidRPr="00CF3426">
        <w:rPr>
          <w:sz w:val="24"/>
          <w:szCs w:val="24"/>
        </w:rPr>
        <w:t xml:space="preserve"> </w:t>
      </w:r>
      <w:r w:rsidR="000A2C0A" w:rsidRPr="00CF3426">
        <w:rPr>
          <w:sz w:val="24"/>
          <w:szCs w:val="24"/>
        </w:rPr>
        <w:t xml:space="preserve">добавила </w:t>
      </w:r>
      <w:r w:rsidR="00D31D6C" w:rsidRPr="00CF3426">
        <w:rPr>
          <w:sz w:val="24"/>
          <w:szCs w:val="24"/>
        </w:rPr>
        <w:t xml:space="preserve">в копилку </w:t>
      </w:r>
      <w:r w:rsidR="000F016E" w:rsidRPr="00CF3426">
        <w:rPr>
          <w:sz w:val="24"/>
          <w:szCs w:val="24"/>
        </w:rPr>
        <w:t xml:space="preserve"> эколого-биологического отдела</w:t>
      </w:r>
      <w:r w:rsidR="00310945" w:rsidRPr="00CF3426">
        <w:rPr>
          <w:sz w:val="24"/>
          <w:szCs w:val="24"/>
        </w:rPr>
        <w:t xml:space="preserve"> </w:t>
      </w:r>
      <w:r w:rsidR="006B520C" w:rsidRPr="00CF3426">
        <w:rPr>
          <w:sz w:val="24"/>
          <w:szCs w:val="24"/>
        </w:rPr>
        <w:t xml:space="preserve"> </w:t>
      </w:r>
      <w:r w:rsidR="000F016E" w:rsidRPr="00CF3426">
        <w:rPr>
          <w:sz w:val="24"/>
          <w:szCs w:val="24"/>
        </w:rPr>
        <w:t>8 дипломов 1ой степени и 3 диплома 2ой степени (</w:t>
      </w:r>
      <w:r w:rsidR="0056345B" w:rsidRPr="00CF3426">
        <w:rPr>
          <w:sz w:val="24"/>
          <w:szCs w:val="24"/>
        </w:rPr>
        <w:t>участники: творческая лаборатория, коллектив</w:t>
      </w:r>
      <w:r w:rsidR="000F016E" w:rsidRPr="00CF3426">
        <w:rPr>
          <w:sz w:val="24"/>
          <w:szCs w:val="24"/>
        </w:rPr>
        <w:t xml:space="preserve"> «</w:t>
      </w:r>
      <w:r w:rsidR="000374BB" w:rsidRPr="00CF3426">
        <w:rPr>
          <w:sz w:val="24"/>
          <w:szCs w:val="24"/>
        </w:rPr>
        <w:t>Э</w:t>
      </w:r>
      <w:r w:rsidR="000F016E" w:rsidRPr="00CF3426">
        <w:rPr>
          <w:sz w:val="24"/>
          <w:szCs w:val="24"/>
        </w:rPr>
        <w:t>колог», «Исследователи», «Родные истоки»).</w:t>
      </w:r>
    </w:p>
    <w:p w:rsidR="00310945" w:rsidRPr="00CF3426" w:rsidRDefault="00310945" w:rsidP="009843FD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2012-2015 годы – в областном конкурсе юных исследователей окружающей среды </w:t>
      </w:r>
      <w:proofErr w:type="gramStart"/>
      <w:r w:rsidRPr="00CF3426">
        <w:rPr>
          <w:sz w:val="24"/>
          <w:szCs w:val="24"/>
        </w:rPr>
        <w:t>обучающимися</w:t>
      </w:r>
      <w:proofErr w:type="gramEnd"/>
      <w:r w:rsidRPr="00CF3426">
        <w:rPr>
          <w:sz w:val="24"/>
          <w:szCs w:val="24"/>
        </w:rPr>
        <w:t xml:space="preserve"> творческой лаборатории,</w:t>
      </w:r>
      <w:r w:rsidR="00535A0B" w:rsidRPr="00CF3426">
        <w:rPr>
          <w:sz w:val="24"/>
          <w:szCs w:val="24"/>
        </w:rPr>
        <w:t xml:space="preserve"> а также</w:t>
      </w:r>
      <w:r w:rsidRPr="00CF3426">
        <w:rPr>
          <w:sz w:val="24"/>
          <w:szCs w:val="24"/>
        </w:rPr>
        <w:t xml:space="preserve"> колл</w:t>
      </w:r>
      <w:r w:rsidR="00535A0B" w:rsidRPr="00CF3426">
        <w:rPr>
          <w:sz w:val="24"/>
          <w:szCs w:val="24"/>
        </w:rPr>
        <w:t>ективов:</w:t>
      </w:r>
      <w:r w:rsidR="0028553A" w:rsidRPr="00CF3426">
        <w:rPr>
          <w:sz w:val="24"/>
          <w:szCs w:val="24"/>
        </w:rPr>
        <w:t xml:space="preserve"> «Эколог»</w:t>
      </w:r>
      <w:r w:rsidRPr="00CF3426">
        <w:rPr>
          <w:sz w:val="24"/>
          <w:szCs w:val="24"/>
        </w:rPr>
        <w:t>, «Исследователи»</w:t>
      </w:r>
      <w:r w:rsidR="00535A0B" w:rsidRPr="00CF3426">
        <w:rPr>
          <w:sz w:val="24"/>
          <w:szCs w:val="24"/>
        </w:rPr>
        <w:t>,  «</w:t>
      </w:r>
      <w:r w:rsidR="0028553A" w:rsidRPr="00CF3426">
        <w:rPr>
          <w:sz w:val="24"/>
          <w:szCs w:val="24"/>
        </w:rPr>
        <w:t>Мир растений</w:t>
      </w:r>
      <w:r w:rsidR="00535A0B" w:rsidRPr="00CF3426">
        <w:rPr>
          <w:sz w:val="24"/>
          <w:szCs w:val="24"/>
        </w:rPr>
        <w:t xml:space="preserve">» и </w:t>
      </w:r>
      <w:r w:rsidR="0028553A" w:rsidRPr="00CF3426">
        <w:rPr>
          <w:sz w:val="24"/>
          <w:szCs w:val="24"/>
        </w:rPr>
        <w:t xml:space="preserve">«Юный эколог» </w:t>
      </w:r>
      <w:r w:rsidRPr="00CF3426">
        <w:rPr>
          <w:sz w:val="24"/>
          <w:szCs w:val="24"/>
        </w:rPr>
        <w:t>завоевано</w:t>
      </w:r>
      <w:r w:rsidR="00CD6C6D" w:rsidRPr="00CF3426">
        <w:rPr>
          <w:sz w:val="24"/>
          <w:szCs w:val="24"/>
        </w:rPr>
        <w:t xml:space="preserve"> 5</w:t>
      </w:r>
      <w:r w:rsidR="0028553A" w:rsidRPr="00CF3426">
        <w:rPr>
          <w:sz w:val="24"/>
          <w:szCs w:val="24"/>
        </w:rPr>
        <w:t xml:space="preserve"> первых </w:t>
      </w:r>
      <w:r w:rsidR="00535A0B" w:rsidRPr="00CF3426">
        <w:rPr>
          <w:sz w:val="24"/>
          <w:szCs w:val="24"/>
        </w:rPr>
        <w:t xml:space="preserve">и </w:t>
      </w:r>
      <w:r w:rsidR="00C12BC0" w:rsidRPr="00CF3426">
        <w:rPr>
          <w:sz w:val="24"/>
          <w:szCs w:val="24"/>
        </w:rPr>
        <w:t>6</w:t>
      </w:r>
      <w:r w:rsidR="00535A0B" w:rsidRPr="00CF3426">
        <w:rPr>
          <w:sz w:val="24"/>
          <w:szCs w:val="24"/>
        </w:rPr>
        <w:t xml:space="preserve"> вторых места.</w:t>
      </w:r>
      <w:r w:rsidR="0028553A" w:rsidRPr="00CF3426">
        <w:rPr>
          <w:sz w:val="24"/>
          <w:szCs w:val="24"/>
        </w:rPr>
        <w:t xml:space="preserve"> </w:t>
      </w:r>
    </w:p>
    <w:p w:rsidR="007B5CE2" w:rsidRPr="00CF3426" w:rsidRDefault="007B5CE2" w:rsidP="00A75B55">
      <w:pPr>
        <w:pStyle w:val="a0"/>
        <w:ind w:firstLine="567"/>
        <w:jc w:val="center"/>
        <w:rPr>
          <w:b/>
          <w:sz w:val="24"/>
          <w:szCs w:val="24"/>
        </w:rPr>
      </w:pPr>
      <w:r w:rsidRPr="00CF3426">
        <w:rPr>
          <w:b/>
          <w:sz w:val="24"/>
          <w:szCs w:val="24"/>
        </w:rPr>
        <w:t>Художественный отдел:</w:t>
      </w:r>
    </w:p>
    <w:p w:rsidR="00A75B55" w:rsidRPr="00CF3426" w:rsidRDefault="00A75B55" w:rsidP="00112820">
      <w:pPr>
        <w:pStyle w:val="a0"/>
        <w:ind w:firstLine="0"/>
        <w:rPr>
          <w:sz w:val="24"/>
          <w:szCs w:val="24"/>
        </w:rPr>
      </w:pPr>
      <w:r w:rsidRPr="00CF3426">
        <w:rPr>
          <w:sz w:val="24"/>
          <w:szCs w:val="24"/>
        </w:rPr>
        <w:t xml:space="preserve">         2012 год – </w:t>
      </w:r>
      <w:r w:rsidR="00112820" w:rsidRPr="00CF3426">
        <w:rPr>
          <w:sz w:val="24"/>
          <w:szCs w:val="24"/>
        </w:rPr>
        <w:t xml:space="preserve">театральная студия «Буратино» победила в </w:t>
      </w:r>
      <w:r w:rsidRPr="00CF3426">
        <w:rPr>
          <w:sz w:val="24"/>
          <w:szCs w:val="24"/>
        </w:rPr>
        <w:t>о</w:t>
      </w:r>
      <w:r w:rsidR="00112820" w:rsidRPr="00CF3426">
        <w:rPr>
          <w:sz w:val="24"/>
          <w:szCs w:val="24"/>
        </w:rPr>
        <w:t>бластном</w:t>
      </w:r>
      <w:r w:rsidRPr="00CF3426">
        <w:rPr>
          <w:sz w:val="24"/>
          <w:szCs w:val="24"/>
        </w:rPr>
        <w:t xml:space="preserve"> </w:t>
      </w:r>
      <w:r w:rsidR="00112820" w:rsidRPr="00CF3426">
        <w:rPr>
          <w:sz w:val="24"/>
          <w:szCs w:val="24"/>
        </w:rPr>
        <w:t>фестивале</w:t>
      </w:r>
      <w:r w:rsidRPr="00CF3426">
        <w:rPr>
          <w:sz w:val="24"/>
          <w:szCs w:val="24"/>
        </w:rPr>
        <w:t>-конкурс</w:t>
      </w:r>
      <w:r w:rsidR="00112820" w:rsidRPr="00CF3426">
        <w:rPr>
          <w:sz w:val="24"/>
          <w:szCs w:val="24"/>
        </w:rPr>
        <w:t>е</w:t>
      </w:r>
      <w:r w:rsidRPr="00CF3426">
        <w:rPr>
          <w:sz w:val="24"/>
          <w:szCs w:val="24"/>
        </w:rPr>
        <w:t xml:space="preserve"> «Театральные подмостки»</w:t>
      </w:r>
      <w:r w:rsidR="00112820" w:rsidRPr="00CF3426">
        <w:rPr>
          <w:sz w:val="24"/>
          <w:szCs w:val="24"/>
        </w:rPr>
        <w:t xml:space="preserve">.  </w:t>
      </w:r>
    </w:p>
    <w:p w:rsidR="00E91C14" w:rsidRPr="00CF3426" w:rsidRDefault="00A75B55" w:rsidP="00A75B55">
      <w:pPr>
        <w:pStyle w:val="a0"/>
        <w:ind w:firstLine="0"/>
        <w:rPr>
          <w:sz w:val="24"/>
          <w:szCs w:val="24"/>
        </w:rPr>
      </w:pPr>
      <w:r w:rsidRPr="00CF3426">
        <w:rPr>
          <w:sz w:val="24"/>
          <w:szCs w:val="24"/>
        </w:rPr>
        <w:t xml:space="preserve">         2013</w:t>
      </w:r>
      <w:r w:rsidR="00185104" w:rsidRPr="00CF3426">
        <w:rPr>
          <w:sz w:val="24"/>
          <w:szCs w:val="24"/>
        </w:rPr>
        <w:t xml:space="preserve">год – </w:t>
      </w:r>
      <w:r w:rsidR="00112820" w:rsidRPr="00CF3426">
        <w:rPr>
          <w:sz w:val="24"/>
          <w:szCs w:val="24"/>
        </w:rPr>
        <w:t>солистка ансамбля «</w:t>
      </w:r>
      <w:proofErr w:type="spellStart"/>
      <w:r w:rsidR="00112820" w:rsidRPr="00CF3426">
        <w:rPr>
          <w:sz w:val="24"/>
          <w:szCs w:val="24"/>
        </w:rPr>
        <w:t>ДоМиСолька</w:t>
      </w:r>
      <w:proofErr w:type="spellEnd"/>
      <w:r w:rsidR="00112820" w:rsidRPr="00CF3426">
        <w:rPr>
          <w:sz w:val="24"/>
          <w:szCs w:val="24"/>
        </w:rPr>
        <w:t xml:space="preserve">» заняла  3 место </w:t>
      </w:r>
      <w:r w:rsidR="00185104" w:rsidRPr="00CF3426">
        <w:rPr>
          <w:sz w:val="24"/>
          <w:szCs w:val="24"/>
        </w:rPr>
        <w:t>во Всероссийском</w:t>
      </w:r>
      <w:r w:rsidR="00E91C14" w:rsidRPr="00CF3426">
        <w:rPr>
          <w:sz w:val="24"/>
          <w:szCs w:val="24"/>
        </w:rPr>
        <w:t xml:space="preserve"> конкурс</w:t>
      </w:r>
      <w:r w:rsidR="00185104" w:rsidRPr="00CF3426">
        <w:rPr>
          <w:sz w:val="24"/>
          <w:szCs w:val="24"/>
        </w:rPr>
        <w:t>е</w:t>
      </w:r>
      <w:r w:rsidR="00E91C14" w:rsidRPr="00CF3426">
        <w:rPr>
          <w:sz w:val="24"/>
          <w:szCs w:val="24"/>
        </w:rPr>
        <w:t xml:space="preserve"> «Голоса России»</w:t>
      </w:r>
      <w:r w:rsidR="00112820" w:rsidRPr="00CF3426">
        <w:rPr>
          <w:sz w:val="24"/>
          <w:szCs w:val="24"/>
        </w:rPr>
        <w:t>.</w:t>
      </w:r>
      <w:r w:rsidR="00185104" w:rsidRPr="00CF3426">
        <w:rPr>
          <w:sz w:val="24"/>
          <w:szCs w:val="24"/>
        </w:rPr>
        <w:t xml:space="preserve"> </w:t>
      </w:r>
    </w:p>
    <w:p w:rsidR="00E91C14" w:rsidRPr="00CF3426" w:rsidRDefault="00185104" w:rsidP="009843FD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2013</w:t>
      </w:r>
      <w:r w:rsidR="00FB4F66" w:rsidRPr="00CF3426">
        <w:rPr>
          <w:sz w:val="24"/>
          <w:szCs w:val="24"/>
        </w:rPr>
        <w:t>-2014</w:t>
      </w:r>
      <w:r w:rsidR="00A75B55" w:rsidRPr="00CF3426">
        <w:rPr>
          <w:sz w:val="24"/>
          <w:szCs w:val="24"/>
        </w:rPr>
        <w:t xml:space="preserve">  </w:t>
      </w:r>
      <w:r w:rsidRPr="00CF3426">
        <w:rPr>
          <w:sz w:val="24"/>
          <w:szCs w:val="24"/>
        </w:rPr>
        <w:t>год</w:t>
      </w:r>
      <w:r w:rsidR="00FB4F66" w:rsidRPr="00CF3426">
        <w:rPr>
          <w:sz w:val="24"/>
          <w:szCs w:val="24"/>
        </w:rPr>
        <w:t>ы</w:t>
      </w:r>
      <w:r w:rsidRPr="00CF3426">
        <w:rPr>
          <w:sz w:val="24"/>
          <w:szCs w:val="24"/>
        </w:rPr>
        <w:t xml:space="preserve"> –</w:t>
      </w:r>
      <w:r w:rsidR="00FB4F66" w:rsidRPr="00CF3426">
        <w:rPr>
          <w:sz w:val="24"/>
          <w:szCs w:val="24"/>
        </w:rPr>
        <w:t xml:space="preserve"> за два года участия в </w:t>
      </w:r>
      <w:r w:rsidRPr="00CF3426">
        <w:rPr>
          <w:sz w:val="24"/>
          <w:szCs w:val="24"/>
        </w:rPr>
        <w:t xml:space="preserve"> </w:t>
      </w:r>
      <w:r w:rsidR="00FB4F66" w:rsidRPr="00CF3426">
        <w:rPr>
          <w:sz w:val="24"/>
          <w:szCs w:val="24"/>
        </w:rPr>
        <w:t>Международном</w:t>
      </w:r>
      <w:r w:rsidR="00E91C14" w:rsidRPr="00CF3426">
        <w:rPr>
          <w:sz w:val="24"/>
          <w:szCs w:val="24"/>
        </w:rPr>
        <w:t xml:space="preserve"> конкурс</w:t>
      </w:r>
      <w:r w:rsidR="00FB4F66" w:rsidRPr="00CF3426">
        <w:rPr>
          <w:sz w:val="24"/>
          <w:szCs w:val="24"/>
        </w:rPr>
        <w:t>е-фестивале</w:t>
      </w:r>
      <w:r w:rsidR="00E91C14" w:rsidRPr="00CF3426">
        <w:rPr>
          <w:sz w:val="24"/>
          <w:szCs w:val="24"/>
        </w:rPr>
        <w:t xml:space="preserve"> детского и молодежного творчества «Преображение» </w:t>
      </w:r>
      <w:r w:rsidR="00B104F3" w:rsidRPr="00CF3426">
        <w:rPr>
          <w:sz w:val="24"/>
          <w:szCs w:val="24"/>
        </w:rPr>
        <w:t>солистки ансамбля «</w:t>
      </w:r>
      <w:proofErr w:type="spellStart"/>
      <w:r w:rsidR="00B104F3" w:rsidRPr="00CF3426">
        <w:rPr>
          <w:sz w:val="24"/>
          <w:szCs w:val="24"/>
        </w:rPr>
        <w:t>ДоМиСолька</w:t>
      </w:r>
      <w:proofErr w:type="spellEnd"/>
      <w:r w:rsidR="00B104F3" w:rsidRPr="00CF3426">
        <w:rPr>
          <w:sz w:val="24"/>
          <w:szCs w:val="24"/>
        </w:rPr>
        <w:t xml:space="preserve">» трижды становились победителями </w:t>
      </w:r>
      <w:r w:rsidR="00BC76F0" w:rsidRPr="00CF3426">
        <w:rPr>
          <w:sz w:val="24"/>
          <w:szCs w:val="24"/>
        </w:rPr>
        <w:t>и дважды –  призерами</w:t>
      </w:r>
      <w:r w:rsidR="00FB4F66" w:rsidRPr="00CF3426">
        <w:rPr>
          <w:sz w:val="24"/>
          <w:szCs w:val="24"/>
        </w:rPr>
        <w:t>.</w:t>
      </w:r>
    </w:p>
    <w:p w:rsidR="00E91C14" w:rsidRPr="00CF3426" w:rsidRDefault="00E91C14" w:rsidP="009843FD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2014 год</w:t>
      </w:r>
      <w:r w:rsidR="00FB4F66" w:rsidRPr="00CF3426">
        <w:rPr>
          <w:sz w:val="24"/>
          <w:szCs w:val="24"/>
        </w:rPr>
        <w:t xml:space="preserve"> – в Международном</w:t>
      </w:r>
      <w:r w:rsidRPr="00CF3426">
        <w:rPr>
          <w:sz w:val="24"/>
          <w:szCs w:val="24"/>
        </w:rPr>
        <w:t xml:space="preserve"> конкурс</w:t>
      </w:r>
      <w:r w:rsidR="00FB4F66" w:rsidRPr="00CF3426">
        <w:rPr>
          <w:sz w:val="24"/>
          <w:szCs w:val="24"/>
        </w:rPr>
        <w:t>е</w:t>
      </w:r>
      <w:r w:rsidRPr="00CF3426">
        <w:rPr>
          <w:sz w:val="24"/>
          <w:szCs w:val="24"/>
        </w:rPr>
        <w:t xml:space="preserve"> «Национальное достояние» </w:t>
      </w:r>
      <w:r w:rsidR="00FB4F66" w:rsidRPr="00CF3426">
        <w:rPr>
          <w:sz w:val="24"/>
          <w:szCs w:val="24"/>
        </w:rPr>
        <w:t xml:space="preserve">получено 2 </w:t>
      </w:r>
      <w:r w:rsidR="00A943D8" w:rsidRPr="00CF3426">
        <w:rPr>
          <w:sz w:val="24"/>
          <w:szCs w:val="24"/>
        </w:rPr>
        <w:t>Диплома</w:t>
      </w:r>
      <w:r w:rsidRPr="00CF3426">
        <w:rPr>
          <w:sz w:val="24"/>
          <w:szCs w:val="24"/>
        </w:rPr>
        <w:t xml:space="preserve"> лауреата 1 степени.</w:t>
      </w:r>
    </w:p>
    <w:p w:rsidR="004578BC" w:rsidRPr="00CF3426" w:rsidRDefault="00F35FA7" w:rsidP="00F35FA7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2014 год –  творческая мастерская «Образ» одержала победу в Международном</w:t>
      </w:r>
      <w:r w:rsidR="006B520C" w:rsidRPr="00CF3426">
        <w:rPr>
          <w:sz w:val="24"/>
          <w:szCs w:val="24"/>
        </w:rPr>
        <w:t xml:space="preserve"> конкурс</w:t>
      </w:r>
      <w:r w:rsidRPr="00CF3426">
        <w:rPr>
          <w:sz w:val="24"/>
          <w:szCs w:val="24"/>
        </w:rPr>
        <w:t>е-фестивале</w:t>
      </w:r>
      <w:r w:rsidR="006B520C" w:rsidRPr="00CF3426">
        <w:rPr>
          <w:sz w:val="24"/>
          <w:szCs w:val="24"/>
        </w:rPr>
        <w:t xml:space="preserve"> «Волшебная феерия»</w:t>
      </w:r>
      <w:r w:rsidRPr="00CF3426">
        <w:rPr>
          <w:sz w:val="24"/>
          <w:szCs w:val="24"/>
        </w:rPr>
        <w:t xml:space="preserve">. В 2015 году этот конкурс принес сразу две победы </w:t>
      </w:r>
      <w:r w:rsidR="006B520C" w:rsidRPr="00CF3426">
        <w:rPr>
          <w:sz w:val="24"/>
          <w:szCs w:val="24"/>
        </w:rPr>
        <w:t xml:space="preserve"> </w:t>
      </w:r>
      <w:r w:rsidRPr="00CF3426">
        <w:rPr>
          <w:sz w:val="24"/>
          <w:szCs w:val="24"/>
        </w:rPr>
        <w:t>ансамблю «</w:t>
      </w:r>
      <w:proofErr w:type="spellStart"/>
      <w:r w:rsidRPr="00CF3426">
        <w:rPr>
          <w:sz w:val="24"/>
          <w:szCs w:val="24"/>
        </w:rPr>
        <w:t>ДоМиСолька</w:t>
      </w:r>
      <w:proofErr w:type="spellEnd"/>
      <w:r w:rsidRPr="00CF3426">
        <w:rPr>
          <w:sz w:val="24"/>
          <w:szCs w:val="24"/>
        </w:rPr>
        <w:t>».</w:t>
      </w:r>
    </w:p>
    <w:p w:rsidR="00FB4F66" w:rsidRPr="00CF3426" w:rsidRDefault="002D717E" w:rsidP="003B2A0D">
      <w:pPr>
        <w:pStyle w:val="a0"/>
        <w:jc w:val="center"/>
        <w:rPr>
          <w:b/>
          <w:sz w:val="24"/>
          <w:szCs w:val="24"/>
        </w:rPr>
      </w:pPr>
      <w:r w:rsidRPr="00CF3426">
        <w:rPr>
          <w:b/>
          <w:sz w:val="24"/>
          <w:szCs w:val="24"/>
        </w:rPr>
        <w:t xml:space="preserve">Отдел </w:t>
      </w:r>
      <w:proofErr w:type="gramStart"/>
      <w:r w:rsidRPr="00CF3426">
        <w:rPr>
          <w:b/>
          <w:sz w:val="24"/>
          <w:szCs w:val="24"/>
        </w:rPr>
        <w:t>ИЗО</w:t>
      </w:r>
      <w:proofErr w:type="gramEnd"/>
      <w:r w:rsidRPr="00CF3426">
        <w:rPr>
          <w:b/>
          <w:sz w:val="24"/>
          <w:szCs w:val="24"/>
        </w:rPr>
        <w:t xml:space="preserve"> и ДПИ:</w:t>
      </w:r>
    </w:p>
    <w:p w:rsidR="00FB4F66" w:rsidRPr="00CF3426" w:rsidRDefault="00FB4F66" w:rsidP="0014354C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2013 год</w:t>
      </w:r>
      <w:r w:rsidR="0014354C" w:rsidRPr="00CF3426">
        <w:rPr>
          <w:sz w:val="24"/>
          <w:szCs w:val="24"/>
        </w:rPr>
        <w:t xml:space="preserve"> – </w:t>
      </w:r>
      <w:r w:rsidR="00112820" w:rsidRPr="00CF3426">
        <w:rPr>
          <w:sz w:val="24"/>
          <w:szCs w:val="24"/>
        </w:rPr>
        <w:t xml:space="preserve">обучающаяся коллектива «Фантазия» награждена Дипломом 3 степени </w:t>
      </w:r>
      <w:r w:rsidR="0014354C" w:rsidRPr="00CF3426">
        <w:rPr>
          <w:sz w:val="24"/>
          <w:szCs w:val="24"/>
        </w:rPr>
        <w:t xml:space="preserve">по итогам международного </w:t>
      </w:r>
      <w:proofErr w:type="spellStart"/>
      <w:r w:rsidR="0014354C" w:rsidRPr="00CF3426">
        <w:rPr>
          <w:sz w:val="24"/>
          <w:szCs w:val="24"/>
        </w:rPr>
        <w:t>конкурсно</w:t>
      </w:r>
      <w:proofErr w:type="spellEnd"/>
      <w:r w:rsidR="0014354C" w:rsidRPr="00CF3426">
        <w:rPr>
          <w:sz w:val="24"/>
          <w:szCs w:val="24"/>
        </w:rPr>
        <w:t>-выставочного проекта юных художников Беларуси и России «Олимпийская радуга»</w:t>
      </w:r>
      <w:r w:rsidR="00112820" w:rsidRPr="00CF3426">
        <w:rPr>
          <w:sz w:val="24"/>
          <w:szCs w:val="24"/>
        </w:rPr>
        <w:t>.</w:t>
      </w:r>
      <w:r w:rsidR="0014354C" w:rsidRPr="00CF3426">
        <w:rPr>
          <w:sz w:val="24"/>
          <w:szCs w:val="24"/>
        </w:rPr>
        <w:t xml:space="preserve"> </w:t>
      </w:r>
    </w:p>
    <w:p w:rsidR="00112820" w:rsidRPr="00CF3426" w:rsidRDefault="00185104" w:rsidP="00112820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2014 год –</w:t>
      </w:r>
      <w:r w:rsidR="00112820" w:rsidRPr="00CF3426">
        <w:rPr>
          <w:sz w:val="24"/>
          <w:szCs w:val="24"/>
        </w:rPr>
        <w:t xml:space="preserve"> обучающаяся коллектива «Фантазия»  удостоилась 2 места </w:t>
      </w:r>
    </w:p>
    <w:p w:rsidR="00286DBA" w:rsidRPr="00CF3426" w:rsidRDefault="00530A1B" w:rsidP="00112820">
      <w:pPr>
        <w:pStyle w:val="a0"/>
        <w:ind w:firstLine="0"/>
        <w:rPr>
          <w:sz w:val="24"/>
          <w:szCs w:val="24"/>
        </w:rPr>
      </w:pPr>
      <w:r w:rsidRPr="00CF3426">
        <w:rPr>
          <w:sz w:val="24"/>
          <w:szCs w:val="24"/>
        </w:rPr>
        <w:lastRenderedPageBreak/>
        <w:t xml:space="preserve">во </w:t>
      </w:r>
      <w:r w:rsidR="00185104" w:rsidRPr="00CF3426">
        <w:rPr>
          <w:sz w:val="24"/>
          <w:szCs w:val="24"/>
        </w:rPr>
        <w:t xml:space="preserve"> </w:t>
      </w:r>
      <w:r w:rsidRPr="00CF3426">
        <w:rPr>
          <w:sz w:val="24"/>
          <w:szCs w:val="24"/>
        </w:rPr>
        <w:t>Всероссийском</w:t>
      </w:r>
      <w:r w:rsidR="00D0301B" w:rsidRPr="00CF3426">
        <w:rPr>
          <w:sz w:val="24"/>
          <w:szCs w:val="24"/>
        </w:rPr>
        <w:t xml:space="preserve"> конкурс</w:t>
      </w:r>
      <w:r w:rsidRPr="00CF3426">
        <w:rPr>
          <w:sz w:val="24"/>
          <w:szCs w:val="24"/>
        </w:rPr>
        <w:t>е</w:t>
      </w:r>
      <w:r w:rsidR="00D0301B" w:rsidRPr="00CF3426">
        <w:rPr>
          <w:sz w:val="24"/>
          <w:szCs w:val="24"/>
        </w:rPr>
        <w:t xml:space="preserve"> детского и юношеского </w:t>
      </w:r>
      <w:r w:rsidR="00F42F42" w:rsidRPr="00CF3426">
        <w:rPr>
          <w:sz w:val="24"/>
          <w:szCs w:val="24"/>
        </w:rPr>
        <w:t>художественного творчества «Модники и модницы» («Юный художник»)</w:t>
      </w:r>
      <w:r w:rsidR="00286DBA" w:rsidRPr="00CF3426">
        <w:rPr>
          <w:sz w:val="24"/>
          <w:szCs w:val="24"/>
        </w:rPr>
        <w:t>.</w:t>
      </w:r>
    </w:p>
    <w:p w:rsidR="00F42F42" w:rsidRPr="00CF3426" w:rsidRDefault="00286DBA" w:rsidP="00112820">
      <w:pPr>
        <w:pStyle w:val="a0"/>
        <w:ind w:firstLine="0"/>
        <w:rPr>
          <w:sz w:val="24"/>
          <w:szCs w:val="24"/>
        </w:rPr>
      </w:pPr>
      <w:r w:rsidRPr="00CF3426">
        <w:rPr>
          <w:sz w:val="24"/>
          <w:szCs w:val="24"/>
        </w:rPr>
        <w:t xml:space="preserve">         </w:t>
      </w:r>
      <w:r w:rsidR="00530A1B" w:rsidRPr="00CF3426">
        <w:rPr>
          <w:sz w:val="24"/>
          <w:szCs w:val="24"/>
        </w:rPr>
        <w:t xml:space="preserve"> </w:t>
      </w:r>
      <w:r w:rsidR="00185104" w:rsidRPr="00CF3426">
        <w:rPr>
          <w:sz w:val="24"/>
          <w:szCs w:val="24"/>
        </w:rPr>
        <w:t xml:space="preserve">2014 год – </w:t>
      </w:r>
      <w:r w:rsidR="00DC4E8D" w:rsidRPr="00CF3426">
        <w:rPr>
          <w:sz w:val="24"/>
          <w:szCs w:val="24"/>
        </w:rPr>
        <w:t xml:space="preserve">обучающиеся коллектива «Мастерица» завоевали первое и второе место </w:t>
      </w:r>
      <w:r w:rsidR="0014354C" w:rsidRPr="00CF3426">
        <w:rPr>
          <w:sz w:val="24"/>
          <w:szCs w:val="24"/>
        </w:rPr>
        <w:t xml:space="preserve">в </w:t>
      </w:r>
      <w:r w:rsidR="00F42F42" w:rsidRPr="00CF3426">
        <w:rPr>
          <w:sz w:val="24"/>
          <w:szCs w:val="24"/>
          <w:lang w:val="en-US"/>
        </w:rPr>
        <w:t>XI</w:t>
      </w:r>
      <w:r w:rsidR="00F42F42" w:rsidRPr="00CF3426">
        <w:rPr>
          <w:sz w:val="24"/>
          <w:szCs w:val="24"/>
        </w:rPr>
        <w:t xml:space="preserve"> </w:t>
      </w:r>
      <w:r w:rsidR="0014354C" w:rsidRPr="00CF3426">
        <w:rPr>
          <w:sz w:val="24"/>
          <w:szCs w:val="24"/>
        </w:rPr>
        <w:t>Всероссийском</w:t>
      </w:r>
      <w:r w:rsidR="00F42F42" w:rsidRPr="00CF3426">
        <w:rPr>
          <w:sz w:val="24"/>
          <w:szCs w:val="24"/>
        </w:rPr>
        <w:t xml:space="preserve"> конкурс</w:t>
      </w:r>
      <w:r w:rsidR="0014354C" w:rsidRPr="00CF3426">
        <w:rPr>
          <w:sz w:val="24"/>
          <w:szCs w:val="24"/>
        </w:rPr>
        <w:t>е</w:t>
      </w:r>
      <w:r w:rsidR="00F42F42" w:rsidRPr="00CF3426">
        <w:rPr>
          <w:sz w:val="24"/>
          <w:szCs w:val="24"/>
        </w:rPr>
        <w:t xml:space="preserve"> детско-юношеского творч</w:t>
      </w:r>
      <w:r w:rsidR="00185104" w:rsidRPr="00CF3426">
        <w:rPr>
          <w:sz w:val="24"/>
          <w:szCs w:val="24"/>
        </w:rPr>
        <w:t>ества по пожарной безопасности</w:t>
      </w:r>
      <w:r w:rsidR="00DC4E8D" w:rsidRPr="00CF3426">
        <w:rPr>
          <w:sz w:val="24"/>
          <w:szCs w:val="24"/>
        </w:rPr>
        <w:t>.</w:t>
      </w:r>
      <w:r w:rsidR="00B104F3" w:rsidRPr="00CF3426">
        <w:rPr>
          <w:sz w:val="24"/>
          <w:szCs w:val="24"/>
        </w:rPr>
        <w:t xml:space="preserve"> </w:t>
      </w:r>
    </w:p>
    <w:p w:rsidR="00D46761" w:rsidRPr="00CF3426" w:rsidRDefault="00B104F3" w:rsidP="00DC4E8D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2014 год – </w:t>
      </w:r>
      <w:r w:rsidR="00DC4E8D" w:rsidRPr="00CF3426">
        <w:rPr>
          <w:sz w:val="24"/>
          <w:szCs w:val="24"/>
        </w:rPr>
        <w:t>обучающаяся коллектива «Фантазия» заняла 1 место в ежегодном открытом национальном</w:t>
      </w:r>
      <w:r w:rsidR="0042452A" w:rsidRPr="00CF3426">
        <w:rPr>
          <w:sz w:val="24"/>
          <w:szCs w:val="24"/>
        </w:rPr>
        <w:t xml:space="preserve"> конкурс</w:t>
      </w:r>
      <w:r w:rsidR="00DC4E8D" w:rsidRPr="00CF3426">
        <w:rPr>
          <w:sz w:val="24"/>
          <w:szCs w:val="24"/>
        </w:rPr>
        <w:t>е</w:t>
      </w:r>
      <w:r w:rsidR="0042452A" w:rsidRPr="00CF3426">
        <w:rPr>
          <w:sz w:val="24"/>
          <w:szCs w:val="24"/>
        </w:rPr>
        <w:t xml:space="preserve"> социального проектирова</w:t>
      </w:r>
      <w:r w:rsidRPr="00CF3426">
        <w:rPr>
          <w:sz w:val="24"/>
          <w:szCs w:val="24"/>
        </w:rPr>
        <w:t>ния «Новое пространство России»</w:t>
      </w:r>
      <w:r w:rsidR="00DC4E8D" w:rsidRPr="00CF3426">
        <w:rPr>
          <w:sz w:val="24"/>
          <w:szCs w:val="24"/>
        </w:rPr>
        <w:t>.</w:t>
      </w:r>
      <w:r w:rsidR="0042452A" w:rsidRPr="00CF3426">
        <w:rPr>
          <w:sz w:val="24"/>
          <w:szCs w:val="24"/>
        </w:rPr>
        <w:t xml:space="preserve"> </w:t>
      </w:r>
    </w:p>
    <w:p w:rsidR="00ED12C8" w:rsidRPr="00CF3426" w:rsidRDefault="00ED12C8" w:rsidP="00ED12C8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2015</w:t>
      </w:r>
      <w:r w:rsidR="00E02084" w:rsidRPr="00CF3426">
        <w:rPr>
          <w:sz w:val="24"/>
          <w:szCs w:val="24"/>
        </w:rPr>
        <w:t xml:space="preserve"> год</w:t>
      </w:r>
      <w:r w:rsidRPr="00CF3426">
        <w:rPr>
          <w:sz w:val="24"/>
          <w:szCs w:val="24"/>
        </w:rPr>
        <w:t xml:space="preserve"> –</w:t>
      </w:r>
      <w:r w:rsidR="00D31D6C" w:rsidRPr="00CF3426">
        <w:rPr>
          <w:sz w:val="24"/>
          <w:szCs w:val="24"/>
        </w:rPr>
        <w:t xml:space="preserve"> </w:t>
      </w:r>
      <w:r w:rsidR="00DC4E8D" w:rsidRPr="00CF3426">
        <w:rPr>
          <w:sz w:val="24"/>
          <w:szCs w:val="24"/>
        </w:rPr>
        <w:t xml:space="preserve">обучающаяся коллектива «Мастерица» стала победителем </w:t>
      </w:r>
      <w:r w:rsidR="00D31D6C" w:rsidRPr="00CF3426">
        <w:rPr>
          <w:sz w:val="24"/>
          <w:szCs w:val="24"/>
        </w:rPr>
        <w:t xml:space="preserve"> </w:t>
      </w:r>
      <w:r w:rsidR="00F42F42" w:rsidRPr="00CF3426">
        <w:rPr>
          <w:sz w:val="24"/>
          <w:szCs w:val="24"/>
          <w:lang w:val="en-US"/>
        </w:rPr>
        <w:t>XI</w:t>
      </w:r>
      <w:r w:rsidR="00F42F42" w:rsidRPr="00CF3426">
        <w:rPr>
          <w:sz w:val="24"/>
          <w:szCs w:val="24"/>
        </w:rPr>
        <w:t xml:space="preserve">    </w:t>
      </w:r>
      <w:r w:rsidR="00C63015" w:rsidRPr="00CF3426">
        <w:rPr>
          <w:sz w:val="24"/>
          <w:szCs w:val="24"/>
        </w:rPr>
        <w:t>Всероссийской акции</w:t>
      </w:r>
      <w:r w:rsidR="00F42F42" w:rsidRPr="00CF3426">
        <w:rPr>
          <w:sz w:val="24"/>
          <w:szCs w:val="24"/>
        </w:rPr>
        <w:t xml:space="preserve"> </w:t>
      </w:r>
      <w:r w:rsidR="00FD6997" w:rsidRPr="00CF3426">
        <w:rPr>
          <w:sz w:val="24"/>
          <w:szCs w:val="24"/>
        </w:rPr>
        <w:t>«Спорт-ал</w:t>
      </w:r>
      <w:r w:rsidR="00DC4E8D" w:rsidRPr="00CF3426">
        <w:rPr>
          <w:sz w:val="24"/>
          <w:szCs w:val="24"/>
        </w:rPr>
        <w:t>ьтернатива пагубным привычкам»</w:t>
      </w:r>
      <w:r w:rsidR="00D31D6C" w:rsidRPr="00CF3426">
        <w:rPr>
          <w:sz w:val="24"/>
          <w:szCs w:val="24"/>
        </w:rPr>
        <w:t>.</w:t>
      </w:r>
      <w:r w:rsidR="00FD6997" w:rsidRPr="00CF3426">
        <w:rPr>
          <w:sz w:val="24"/>
          <w:szCs w:val="24"/>
        </w:rPr>
        <w:t xml:space="preserve"> </w:t>
      </w:r>
    </w:p>
    <w:p w:rsidR="009843FD" w:rsidRPr="00CF3426" w:rsidRDefault="00ED12C8" w:rsidP="000F0A84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2014-2016 годы – </w:t>
      </w:r>
      <w:r w:rsidR="00DC4E8D" w:rsidRPr="00CF3426">
        <w:rPr>
          <w:sz w:val="24"/>
          <w:szCs w:val="24"/>
        </w:rPr>
        <w:t xml:space="preserve">обучающиеся творческой мастерской коллектива «Азбука шитья» </w:t>
      </w:r>
      <w:r w:rsidR="003B2A0D" w:rsidRPr="00CF3426">
        <w:rPr>
          <w:sz w:val="24"/>
          <w:szCs w:val="24"/>
        </w:rPr>
        <w:t>по итогам областного фестиваля</w:t>
      </w:r>
      <w:r w:rsidR="00FD6997" w:rsidRPr="00CF3426">
        <w:rPr>
          <w:sz w:val="24"/>
          <w:szCs w:val="24"/>
        </w:rPr>
        <w:t xml:space="preserve"> детских театров моды и детских объединений моделирования и конс</w:t>
      </w:r>
      <w:r w:rsidRPr="00CF3426">
        <w:rPr>
          <w:sz w:val="24"/>
          <w:szCs w:val="24"/>
        </w:rPr>
        <w:t>труирован</w:t>
      </w:r>
      <w:r w:rsidR="003B2A0D" w:rsidRPr="00CF3426">
        <w:rPr>
          <w:sz w:val="24"/>
          <w:szCs w:val="24"/>
        </w:rPr>
        <w:t xml:space="preserve">ия одежды «Мода и мы» </w:t>
      </w:r>
      <w:r w:rsidR="00C63015" w:rsidRPr="00CF3426">
        <w:rPr>
          <w:sz w:val="24"/>
          <w:szCs w:val="24"/>
        </w:rPr>
        <w:t>награждены</w:t>
      </w:r>
      <w:r w:rsidR="00B104F3" w:rsidRPr="00CF3426">
        <w:rPr>
          <w:sz w:val="24"/>
          <w:szCs w:val="24"/>
        </w:rPr>
        <w:t xml:space="preserve">: </w:t>
      </w:r>
      <w:r w:rsidR="006A710E" w:rsidRPr="00CF3426">
        <w:rPr>
          <w:sz w:val="24"/>
          <w:szCs w:val="24"/>
        </w:rPr>
        <w:t>в 2014 году</w:t>
      </w:r>
      <w:r w:rsidR="00C63015" w:rsidRPr="00CF3426">
        <w:rPr>
          <w:sz w:val="24"/>
          <w:szCs w:val="24"/>
        </w:rPr>
        <w:t xml:space="preserve"> </w:t>
      </w:r>
      <w:r w:rsidR="00B104F3" w:rsidRPr="00CF3426">
        <w:rPr>
          <w:sz w:val="24"/>
          <w:szCs w:val="24"/>
        </w:rPr>
        <w:t>-</w:t>
      </w:r>
      <w:r w:rsidR="00C63015" w:rsidRPr="00CF3426">
        <w:rPr>
          <w:sz w:val="24"/>
          <w:szCs w:val="24"/>
        </w:rPr>
        <w:t xml:space="preserve"> Дипломом 2 степени</w:t>
      </w:r>
      <w:r w:rsidR="00FD6997" w:rsidRPr="00CF3426">
        <w:rPr>
          <w:sz w:val="24"/>
          <w:szCs w:val="24"/>
        </w:rPr>
        <w:t xml:space="preserve">, </w:t>
      </w:r>
      <w:r w:rsidR="00B104F3" w:rsidRPr="00CF3426">
        <w:rPr>
          <w:sz w:val="24"/>
          <w:szCs w:val="24"/>
        </w:rPr>
        <w:t xml:space="preserve">в </w:t>
      </w:r>
      <w:r w:rsidR="00FD6997" w:rsidRPr="00CF3426">
        <w:rPr>
          <w:sz w:val="24"/>
          <w:szCs w:val="24"/>
        </w:rPr>
        <w:t>20</w:t>
      </w:r>
      <w:r w:rsidR="00B104F3" w:rsidRPr="00CF3426">
        <w:rPr>
          <w:sz w:val="24"/>
          <w:szCs w:val="24"/>
        </w:rPr>
        <w:t>15</w:t>
      </w:r>
      <w:r w:rsidR="00C63015" w:rsidRPr="00CF3426">
        <w:rPr>
          <w:sz w:val="24"/>
          <w:szCs w:val="24"/>
        </w:rPr>
        <w:t xml:space="preserve"> - Дипломом 1 степени</w:t>
      </w:r>
      <w:r w:rsidR="006A710E" w:rsidRPr="00CF3426">
        <w:rPr>
          <w:sz w:val="24"/>
          <w:szCs w:val="24"/>
        </w:rPr>
        <w:t xml:space="preserve">, </w:t>
      </w:r>
      <w:r w:rsidR="00B104F3" w:rsidRPr="00CF3426">
        <w:rPr>
          <w:sz w:val="24"/>
          <w:szCs w:val="24"/>
        </w:rPr>
        <w:t>в 2016</w:t>
      </w:r>
      <w:r w:rsidR="00C63015" w:rsidRPr="00CF3426">
        <w:rPr>
          <w:sz w:val="24"/>
          <w:szCs w:val="24"/>
        </w:rPr>
        <w:t xml:space="preserve"> - </w:t>
      </w:r>
      <w:r w:rsidR="00E02084" w:rsidRPr="00CF3426">
        <w:rPr>
          <w:sz w:val="24"/>
          <w:szCs w:val="24"/>
        </w:rPr>
        <w:t>Ди</w:t>
      </w:r>
      <w:r w:rsidR="00C63015" w:rsidRPr="00CF3426">
        <w:rPr>
          <w:sz w:val="24"/>
          <w:szCs w:val="24"/>
        </w:rPr>
        <w:t>пломом 2 степени</w:t>
      </w:r>
      <w:r w:rsidR="006A710E" w:rsidRPr="00CF3426">
        <w:rPr>
          <w:sz w:val="24"/>
          <w:szCs w:val="24"/>
        </w:rPr>
        <w:t>!</w:t>
      </w:r>
      <w:r w:rsidR="00FD6997" w:rsidRPr="00CF3426">
        <w:rPr>
          <w:sz w:val="24"/>
          <w:szCs w:val="24"/>
        </w:rPr>
        <w:t xml:space="preserve"> </w:t>
      </w:r>
    </w:p>
    <w:p w:rsidR="0064357F" w:rsidRPr="00CF3426" w:rsidRDefault="005D604C" w:rsidP="0064357F">
      <w:pPr>
        <w:rPr>
          <w:szCs w:val="24"/>
        </w:rPr>
      </w:pPr>
      <w:r w:rsidRPr="00CF3426">
        <w:rPr>
          <w:szCs w:val="24"/>
        </w:rPr>
        <w:t>Рост</w:t>
      </w:r>
      <w:r w:rsidR="00AA48CE" w:rsidRPr="00CF3426">
        <w:rPr>
          <w:szCs w:val="24"/>
        </w:rPr>
        <w:t xml:space="preserve">  </w:t>
      </w:r>
      <w:r w:rsidR="003B2A0D" w:rsidRPr="00CF3426">
        <w:rPr>
          <w:szCs w:val="24"/>
        </w:rPr>
        <w:t>уровня внешнего и внутреннего результата</w:t>
      </w:r>
      <w:r w:rsidR="00FF54B3" w:rsidRPr="00CF3426">
        <w:rPr>
          <w:szCs w:val="24"/>
        </w:rPr>
        <w:t xml:space="preserve"> </w:t>
      </w:r>
      <w:proofErr w:type="gramStart"/>
      <w:r w:rsidR="00FF54B3" w:rsidRPr="00CF3426">
        <w:rPr>
          <w:szCs w:val="24"/>
        </w:rPr>
        <w:t>обучающихся</w:t>
      </w:r>
      <w:proofErr w:type="gramEnd"/>
      <w:r w:rsidR="00FF54B3" w:rsidRPr="00CF3426">
        <w:rPr>
          <w:szCs w:val="24"/>
        </w:rPr>
        <w:t xml:space="preserve"> ЦДЮТ </w:t>
      </w:r>
      <w:r w:rsidR="00A57B02" w:rsidRPr="00CF3426">
        <w:rPr>
          <w:szCs w:val="24"/>
        </w:rPr>
        <w:t>в процессе реализац</w:t>
      </w:r>
      <w:r w:rsidR="00275571" w:rsidRPr="00CF3426">
        <w:rPr>
          <w:szCs w:val="24"/>
        </w:rPr>
        <w:t>ии Программы</w:t>
      </w:r>
      <w:r w:rsidR="00C96EAD" w:rsidRPr="00CF3426">
        <w:rPr>
          <w:szCs w:val="24"/>
        </w:rPr>
        <w:t xml:space="preserve"> развития</w:t>
      </w:r>
      <w:r w:rsidR="00B22DDB" w:rsidRPr="00CF3426">
        <w:rPr>
          <w:szCs w:val="24"/>
        </w:rPr>
        <w:t xml:space="preserve"> объясняется</w:t>
      </w:r>
      <w:r w:rsidR="00992C66" w:rsidRPr="00CF3426">
        <w:rPr>
          <w:szCs w:val="24"/>
        </w:rPr>
        <w:t>,</w:t>
      </w:r>
      <w:r w:rsidR="00C96EAD" w:rsidRPr="00CF3426">
        <w:rPr>
          <w:szCs w:val="24"/>
        </w:rPr>
        <w:t xml:space="preserve"> </w:t>
      </w:r>
      <w:r w:rsidR="00992C66" w:rsidRPr="00CF3426">
        <w:rPr>
          <w:szCs w:val="24"/>
        </w:rPr>
        <w:t>прежде всего,</w:t>
      </w:r>
      <w:r w:rsidRPr="00CF3426">
        <w:rPr>
          <w:szCs w:val="24"/>
        </w:rPr>
        <w:t xml:space="preserve"> </w:t>
      </w:r>
      <w:r w:rsidR="00B22DDB" w:rsidRPr="00CF3426">
        <w:rPr>
          <w:szCs w:val="24"/>
        </w:rPr>
        <w:t>повышением</w:t>
      </w:r>
      <w:r w:rsidRPr="00CF3426">
        <w:rPr>
          <w:szCs w:val="24"/>
        </w:rPr>
        <w:t xml:space="preserve"> </w:t>
      </w:r>
      <w:r w:rsidR="0064357F" w:rsidRPr="00CF3426">
        <w:rPr>
          <w:szCs w:val="24"/>
        </w:rPr>
        <w:t xml:space="preserve">качества образовательной среды. Основным механизмом её обновления, заявленным в Концепции,  стала активизация инновационной деятельности учреждения. </w:t>
      </w:r>
    </w:p>
    <w:p w:rsidR="000B33C8" w:rsidRPr="00CF3426" w:rsidRDefault="000B33C8" w:rsidP="000B33C8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Направляет и контролирует ход различных инновационных процессов, проводимых педагогами дополнительного образования ЦДЮТ, Методический совет,  созданный в 2012 году. Ярким примером является организация </w:t>
      </w:r>
      <w:r w:rsidR="00107154" w:rsidRPr="00CF3426">
        <w:rPr>
          <w:sz w:val="24"/>
          <w:szCs w:val="24"/>
        </w:rPr>
        <w:t xml:space="preserve">двухгодичного </w:t>
      </w:r>
      <w:r w:rsidRPr="00CF3426">
        <w:rPr>
          <w:sz w:val="24"/>
          <w:szCs w:val="24"/>
        </w:rPr>
        <w:t xml:space="preserve">эксперимента </w:t>
      </w:r>
      <w:r w:rsidR="00107154" w:rsidRPr="00CF3426">
        <w:rPr>
          <w:sz w:val="24"/>
          <w:szCs w:val="24"/>
        </w:rPr>
        <w:t xml:space="preserve">по апробации инновационной дополнительной общеразвивающей программы </w:t>
      </w:r>
      <w:r w:rsidRPr="00CF3426">
        <w:rPr>
          <w:sz w:val="24"/>
          <w:szCs w:val="24"/>
        </w:rPr>
        <w:t xml:space="preserve">творческой лаборатории эколого-биологического отдела  для одаренных детей (ПДО Шевцова </w:t>
      </w:r>
      <w:r w:rsidR="00107154" w:rsidRPr="00CF3426">
        <w:rPr>
          <w:sz w:val="24"/>
          <w:szCs w:val="24"/>
        </w:rPr>
        <w:t>Ю. И.).</w:t>
      </w:r>
      <w:r w:rsidRPr="00CF3426">
        <w:rPr>
          <w:sz w:val="24"/>
          <w:szCs w:val="24"/>
        </w:rPr>
        <w:t xml:space="preserve"> На  заседаниях МС обсуждаются все новые идеи и варианты их воплощения, здесь же  проводится анализ результатов различных исследований,</w:t>
      </w:r>
      <w:r w:rsidR="002733A2" w:rsidRPr="00CF3426">
        <w:rPr>
          <w:sz w:val="24"/>
          <w:szCs w:val="24"/>
        </w:rPr>
        <w:t xml:space="preserve"> направленных на повышение качества образовательной деятельности,</w:t>
      </w:r>
      <w:r w:rsidRPr="00CF3426">
        <w:rPr>
          <w:sz w:val="24"/>
          <w:szCs w:val="24"/>
        </w:rPr>
        <w:t xml:space="preserve"> а также экспертиза представленных конкурсных материалов. В практику МС входит предварительное знакомство с  исследовательскими проектами обучающихся и педагогов Центра. МС курирует  участие педагогов дополнительного образования  в конкурсах профессио</w:t>
      </w:r>
      <w:r w:rsidR="00107154" w:rsidRPr="00CF3426">
        <w:rPr>
          <w:sz w:val="24"/>
          <w:szCs w:val="24"/>
        </w:rPr>
        <w:t xml:space="preserve">нального мастерства. </w:t>
      </w:r>
      <w:r w:rsidRPr="00CF3426">
        <w:rPr>
          <w:sz w:val="24"/>
          <w:szCs w:val="24"/>
        </w:rPr>
        <w:t xml:space="preserve">А ведь  организация МС вообще не рассматривалось разработчиками Программы, но время внесло свои коррективы! </w:t>
      </w:r>
    </w:p>
    <w:p w:rsidR="000B33C8" w:rsidRPr="00CF3426" w:rsidRDefault="000B33C8" w:rsidP="000B33C8">
      <w:pPr>
        <w:ind w:left="34"/>
        <w:rPr>
          <w:szCs w:val="24"/>
        </w:rPr>
      </w:pPr>
      <w:r w:rsidRPr="00CF3426">
        <w:rPr>
          <w:szCs w:val="24"/>
        </w:rPr>
        <w:t xml:space="preserve">В учреждении успешно решается задача  повышения компетентности административных и педагогических работников в вопросах организации инновационной деятельности.  Обеспечение максимально широкого доступа педагогов дополнительного образования  к достижениям  коллег организуется через Педагогическую мастерскую. В последние три года  проделана большая работа по внедрению в образовательную деятельность прогрессивных методик.  Кроме этого в рамках Педагогической мастерской преодолеваются негативные моменты в общении, происходит коррекция личности.  </w:t>
      </w:r>
    </w:p>
    <w:p w:rsidR="000B33C8" w:rsidRPr="00CF3426" w:rsidRDefault="000B33C8" w:rsidP="000B33C8">
      <w:pPr>
        <w:rPr>
          <w:szCs w:val="24"/>
        </w:rPr>
      </w:pPr>
      <w:r w:rsidRPr="00CF3426">
        <w:rPr>
          <w:color w:val="FF0000"/>
          <w:szCs w:val="24"/>
        </w:rPr>
        <w:t xml:space="preserve"> </w:t>
      </w:r>
      <w:r w:rsidRPr="00CF3426">
        <w:rPr>
          <w:szCs w:val="24"/>
        </w:rPr>
        <w:t xml:space="preserve"> Значительную роль в совершенствовании технологической базы руководителей детских объединений одного направления играют творческие группы: театралов, прикладников, экологов-краеведов,  организуемые, как правило, в форме мастер-классов. Огромным подспорьем в обучении педагогических кадров  является курсовая подготовка на базе факультета дополнительного образования  ЛОИРО. </w:t>
      </w:r>
      <w:r w:rsidRPr="00CF3426">
        <w:rPr>
          <w:color w:val="FF0000"/>
          <w:szCs w:val="24"/>
        </w:rPr>
        <w:t xml:space="preserve"> </w:t>
      </w:r>
      <w:r w:rsidRPr="00CF3426">
        <w:rPr>
          <w:szCs w:val="24"/>
        </w:rPr>
        <w:t xml:space="preserve"> Для большей эффективности  выбор темы курсов обуславливается индивидуальными образовательными потребностями работников, а также задачами, стоящими перед учреждением, и обязательно обговаривается с каждым педагогом на собеседовании. </w:t>
      </w:r>
    </w:p>
    <w:p w:rsidR="00107154" w:rsidRPr="00CF3426" w:rsidRDefault="00107154" w:rsidP="00107154">
      <w:pPr>
        <w:pStyle w:val="Default"/>
        <w:ind w:firstLine="709"/>
        <w:jc w:val="both"/>
        <w:rPr>
          <w:bCs/>
          <w:color w:val="auto"/>
        </w:rPr>
      </w:pPr>
      <w:r w:rsidRPr="00CF3426">
        <w:rPr>
          <w:bCs/>
          <w:color w:val="auto"/>
        </w:rPr>
        <w:t xml:space="preserve">С введением ФЗ «Об образовании в Российской Федерации»,  приведена  в соответствие вся нормативно-правовая база учреждения.  За истекший период созданы 30 локальных нормативных актов, </w:t>
      </w:r>
      <w:r w:rsidRPr="00CF3426">
        <w:rPr>
          <w:bCs/>
          <w:color w:val="auto"/>
          <w:spacing w:val="1"/>
        </w:rPr>
        <w:t>направленных на повышение качества образовательной деятельности ЦДЮТ.</w:t>
      </w:r>
      <w:r w:rsidRPr="00CF3426">
        <w:rPr>
          <w:bCs/>
          <w:color w:val="auto"/>
        </w:rPr>
        <w:t xml:space="preserve"> В 2015 году разработана новая редакция Устава учреждения и Коллективного договора между администрацией  МОУ </w:t>
      </w:r>
      <w:proofErr w:type="gramStart"/>
      <w:r w:rsidRPr="00CF3426">
        <w:rPr>
          <w:bCs/>
          <w:color w:val="auto"/>
        </w:rPr>
        <w:t>ДО</w:t>
      </w:r>
      <w:proofErr w:type="gramEnd"/>
      <w:r w:rsidRPr="00CF3426">
        <w:rPr>
          <w:bCs/>
          <w:color w:val="auto"/>
        </w:rPr>
        <w:t xml:space="preserve"> «</w:t>
      </w:r>
      <w:proofErr w:type="gramStart"/>
      <w:r w:rsidRPr="00CF3426">
        <w:rPr>
          <w:bCs/>
          <w:color w:val="auto"/>
        </w:rPr>
        <w:t>Центр</w:t>
      </w:r>
      <w:proofErr w:type="gramEnd"/>
      <w:r w:rsidRPr="00CF3426">
        <w:rPr>
          <w:bCs/>
          <w:color w:val="auto"/>
        </w:rPr>
        <w:t xml:space="preserve"> детского и юношеского творчества» и трудовым коллективом.</w:t>
      </w:r>
    </w:p>
    <w:p w:rsidR="00107154" w:rsidRPr="00CF3426" w:rsidRDefault="00107154" w:rsidP="00107154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lastRenderedPageBreak/>
        <w:t xml:space="preserve">За годы реализации основного стратегического документа с учетом интересов заказчиков значительно пополнился банк дополнительных общеразвивающих программ, структура и содержание которых соответствуют ФЗ «Об образовании в РФ». С 2012 по 2015 годы в ЦДЮТ созданы 10 новых программ различной направленности.  Большинство программ имеют срок обучения от 2х до пяти лет. Количество одногодичных программ сведено до минимума и составляет всего 11% (4 программы из 36).  На основании Порядка </w:t>
      </w:r>
      <w:r w:rsidRPr="00CF3426">
        <w:rPr>
          <w:bCs/>
          <w:spacing w:val="1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программам, в ЦДЮТ ежегодно проводится коррекция программ. </w:t>
      </w:r>
      <w:r w:rsidRPr="00CF3426">
        <w:rPr>
          <w:bCs/>
          <w:color w:val="000000"/>
          <w:spacing w:val="1"/>
          <w:sz w:val="24"/>
          <w:szCs w:val="24"/>
        </w:rPr>
        <w:t xml:space="preserve">Особое внимание уделяется включению в их содержание современных образовательных технологий, повышающих </w:t>
      </w:r>
      <w:r w:rsidRPr="00CF3426">
        <w:rPr>
          <w:bCs/>
          <w:spacing w:val="1"/>
          <w:sz w:val="24"/>
          <w:szCs w:val="24"/>
        </w:rPr>
        <w:t>мотивацию</w:t>
      </w:r>
      <w:r w:rsidRPr="00CF3426">
        <w:rPr>
          <w:bCs/>
          <w:color w:val="FF0000"/>
          <w:spacing w:val="1"/>
          <w:sz w:val="24"/>
          <w:szCs w:val="24"/>
        </w:rPr>
        <w:t xml:space="preserve"> </w:t>
      </w:r>
      <w:r w:rsidRPr="00CF3426">
        <w:rPr>
          <w:bCs/>
          <w:spacing w:val="1"/>
          <w:sz w:val="24"/>
          <w:szCs w:val="24"/>
        </w:rPr>
        <w:t xml:space="preserve">ребенка к процессу обучения, а педагога к  поиску нестандартных путей его организации. </w:t>
      </w:r>
      <w:r w:rsidRPr="00CF3426">
        <w:rPr>
          <w:sz w:val="24"/>
          <w:szCs w:val="24"/>
        </w:rPr>
        <w:t xml:space="preserve">Главное – в этих программах пересмотрены позиции педагогов на определение целей и ожидаемых результатов на основе </w:t>
      </w:r>
      <w:proofErr w:type="spellStart"/>
      <w:r w:rsidRPr="00CF3426">
        <w:rPr>
          <w:sz w:val="24"/>
          <w:szCs w:val="24"/>
        </w:rPr>
        <w:t>компетентностного</w:t>
      </w:r>
      <w:proofErr w:type="spellEnd"/>
      <w:r w:rsidRPr="00CF3426">
        <w:rPr>
          <w:sz w:val="24"/>
          <w:szCs w:val="24"/>
        </w:rPr>
        <w:t xml:space="preserve"> подхода, предусматривающих сочетание предметных, </w:t>
      </w:r>
      <w:proofErr w:type="spellStart"/>
      <w:r w:rsidRPr="00CF3426">
        <w:rPr>
          <w:sz w:val="24"/>
          <w:szCs w:val="24"/>
        </w:rPr>
        <w:t>метапредметных</w:t>
      </w:r>
      <w:proofErr w:type="spellEnd"/>
      <w:r w:rsidRPr="00CF3426">
        <w:rPr>
          <w:sz w:val="24"/>
          <w:szCs w:val="24"/>
        </w:rPr>
        <w:t xml:space="preserve"> и личностных результатов образования. Отличается разнообразием спектр программ, реализуемых в сельской местности. В 2015-2015 учебном году в детских объединениях ЦДЮТ, работающих на базах  сельских школ использовалась 21 программа: 3 – технической направленности, 11 – художественной, 4 – туристско-краеведческой, 2 – естественнонаучной и 1 – социально-педагогической. </w:t>
      </w:r>
    </w:p>
    <w:p w:rsidR="00217EE1" w:rsidRPr="00CF3426" w:rsidRDefault="001961F8" w:rsidP="00C73D38">
      <w:pPr>
        <w:pStyle w:val="a0"/>
        <w:rPr>
          <w:sz w:val="24"/>
          <w:szCs w:val="24"/>
        </w:rPr>
      </w:pPr>
      <w:r w:rsidRPr="00CF3426">
        <w:rPr>
          <w:bCs/>
          <w:color w:val="000000"/>
          <w:spacing w:val="1"/>
          <w:sz w:val="24"/>
          <w:szCs w:val="24"/>
        </w:rPr>
        <w:t>О</w:t>
      </w:r>
      <w:r w:rsidR="00BE5D1E" w:rsidRPr="00CF3426">
        <w:rPr>
          <w:bCs/>
          <w:color w:val="000000"/>
          <w:spacing w:val="1"/>
          <w:sz w:val="24"/>
          <w:szCs w:val="24"/>
        </w:rPr>
        <w:t xml:space="preserve">дним из достижений </w:t>
      </w:r>
      <w:r w:rsidR="00D419B0" w:rsidRPr="00CF3426">
        <w:rPr>
          <w:bCs/>
          <w:color w:val="000000"/>
          <w:spacing w:val="1"/>
          <w:sz w:val="24"/>
          <w:szCs w:val="24"/>
        </w:rPr>
        <w:t xml:space="preserve">педагогического коллектива в обеспечении </w:t>
      </w:r>
      <w:r w:rsidR="00D419B0" w:rsidRPr="00CF3426">
        <w:rPr>
          <w:bCs/>
          <w:spacing w:val="1"/>
          <w:sz w:val="24"/>
          <w:szCs w:val="24"/>
        </w:rPr>
        <w:t xml:space="preserve">нового </w:t>
      </w:r>
      <w:r w:rsidR="00D419B0" w:rsidRPr="00CF3426">
        <w:rPr>
          <w:bCs/>
          <w:color w:val="000000"/>
          <w:spacing w:val="1"/>
          <w:sz w:val="24"/>
          <w:szCs w:val="24"/>
        </w:rPr>
        <w:t xml:space="preserve">качества образования </w:t>
      </w:r>
      <w:r w:rsidR="00BE5D1E" w:rsidRPr="00CF3426">
        <w:rPr>
          <w:bCs/>
          <w:color w:val="000000"/>
          <w:spacing w:val="1"/>
          <w:sz w:val="24"/>
          <w:szCs w:val="24"/>
        </w:rPr>
        <w:t xml:space="preserve">стало  решение проблемы с использованием </w:t>
      </w:r>
      <w:r w:rsidR="00D419B0" w:rsidRPr="00CF3426">
        <w:rPr>
          <w:bCs/>
          <w:color w:val="000000"/>
          <w:spacing w:val="1"/>
          <w:sz w:val="24"/>
          <w:szCs w:val="24"/>
        </w:rPr>
        <w:t xml:space="preserve">современных образовательных технологий. </w:t>
      </w:r>
      <w:r w:rsidR="00785A96" w:rsidRPr="00CF3426">
        <w:rPr>
          <w:color w:val="000000"/>
          <w:sz w:val="24"/>
          <w:szCs w:val="24"/>
        </w:rPr>
        <w:t>Наиболее приемлемый  способ организации педагогического пр</w:t>
      </w:r>
      <w:r w:rsidRPr="00CF3426">
        <w:rPr>
          <w:color w:val="000000"/>
          <w:sz w:val="24"/>
          <w:szCs w:val="24"/>
        </w:rPr>
        <w:t>оцесса в детских объединениях  Центра – личностно -</w:t>
      </w:r>
      <w:r w:rsidR="00785A96" w:rsidRPr="00CF3426">
        <w:rPr>
          <w:color w:val="000000"/>
          <w:sz w:val="24"/>
          <w:szCs w:val="24"/>
        </w:rPr>
        <w:t xml:space="preserve"> ориентированный,</w:t>
      </w:r>
      <w:r w:rsidR="00785A96" w:rsidRPr="00CF3426">
        <w:rPr>
          <w:b/>
          <w:color w:val="FF3399"/>
          <w:sz w:val="24"/>
          <w:szCs w:val="24"/>
        </w:rPr>
        <w:t xml:space="preserve"> </w:t>
      </w:r>
      <w:r w:rsidR="00785A96" w:rsidRPr="00CF3426">
        <w:rPr>
          <w:sz w:val="24"/>
          <w:szCs w:val="24"/>
        </w:rPr>
        <w:t xml:space="preserve"> построенный  на принципах выявления, поддержки, развития индивидуальных  интересов и склонностей каждого ребенка.</w:t>
      </w:r>
    </w:p>
    <w:p w:rsidR="00C73D38" w:rsidRPr="00CF3426" w:rsidRDefault="00785A96" w:rsidP="00C73D38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 </w:t>
      </w:r>
      <w:r w:rsidR="00B21B26" w:rsidRPr="00CF3426">
        <w:rPr>
          <w:bCs/>
          <w:color w:val="000000"/>
          <w:spacing w:val="1"/>
          <w:sz w:val="24"/>
          <w:szCs w:val="24"/>
        </w:rPr>
        <w:t>В настоящее время педагоги учреждения</w:t>
      </w:r>
      <w:r w:rsidR="00105BBD" w:rsidRPr="00CF3426">
        <w:rPr>
          <w:bCs/>
          <w:color w:val="000000"/>
          <w:spacing w:val="1"/>
          <w:sz w:val="24"/>
          <w:szCs w:val="24"/>
        </w:rPr>
        <w:t xml:space="preserve"> активно применяют:</w:t>
      </w:r>
      <w:r w:rsidR="00217EE1" w:rsidRPr="00CF3426">
        <w:rPr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="00421849" w:rsidRPr="00CF3426">
        <w:rPr>
          <w:bCs/>
          <w:color w:val="000000"/>
          <w:spacing w:val="1"/>
          <w:sz w:val="24"/>
          <w:szCs w:val="24"/>
        </w:rPr>
        <w:t>здоровьесберегающие</w:t>
      </w:r>
      <w:proofErr w:type="spellEnd"/>
      <w:r w:rsidR="00421849" w:rsidRPr="00CF3426">
        <w:rPr>
          <w:bCs/>
          <w:color w:val="000000"/>
          <w:spacing w:val="1"/>
          <w:sz w:val="24"/>
          <w:szCs w:val="24"/>
        </w:rPr>
        <w:t>,</w:t>
      </w:r>
      <w:r w:rsidR="00217EE1" w:rsidRPr="00CF3426">
        <w:rPr>
          <w:bCs/>
          <w:color w:val="000000"/>
          <w:spacing w:val="1"/>
          <w:sz w:val="24"/>
          <w:szCs w:val="24"/>
        </w:rPr>
        <w:t xml:space="preserve"> </w:t>
      </w:r>
      <w:r w:rsidR="00421849" w:rsidRPr="00CF3426">
        <w:rPr>
          <w:bCs/>
          <w:color w:val="000000"/>
          <w:spacing w:val="1"/>
          <w:sz w:val="24"/>
          <w:szCs w:val="24"/>
        </w:rPr>
        <w:t>игровые</w:t>
      </w:r>
      <w:r w:rsidR="000F02FD" w:rsidRPr="00CF3426">
        <w:rPr>
          <w:bCs/>
          <w:color w:val="000000"/>
          <w:spacing w:val="1"/>
          <w:sz w:val="24"/>
          <w:szCs w:val="24"/>
        </w:rPr>
        <w:t xml:space="preserve">, </w:t>
      </w:r>
      <w:r w:rsidR="00421849" w:rsidRPr="00CF3426">
        <w:rPr>
          <w:bCs/>
          <w:color w:val="000000"/>
          <w:spacing w:val="1"/>
          <w:sz w:val="24"/>
          <w:szCs w:val="24"/>
        </w:rPr>
        <w:t>информационно-коммуникационные технологи</w:t>
      </w:r>
      <w:r w:rsidR="000F02FD" w:rsidRPr="00CF3426">
        <w:rPr>
          <w:bCs/>
          <w:color w:val="000000"/>
          <w:spacing w:val="1"/>
          <w:sz w:val="24"/>
          <w:szCs w:val="24"/>
        </w:rPr>
        <w:t>и, а также проектной и исследовательской деятельности.</w:t>
      </w:r>
      <w:r w:rsidR="002874DF" w:rsidRPr="00CF3426">
        <w:rPr>
          <w:bCs/>
          <w:color w:val="000000"/>
          <w:spacing w:val="1"/>
          <w:sz w:val="24"/>
          <w:szCs w:val="24"/>
        </w:rPr>
        <w:t xml:space="preserve"> В практику работы руководителей театральных и вокальных коллективов прочно вошли </w:t>
      </w:r>
      <w:r w:rsidR="00C73D38" w:rsidRPr="00CF3426">
        <w:rPr>
          <w:sz w:val="24"/>
          <w:szCs w:val="24"/>
        </w:rPr>
        <w:t>развивающие тренировочные методики</w:t>
      </w:r>
      <w:r w:rsidR="00547EFF" w:rsidRPr="00CF3426">
        <w:rPr>
          <w:sz w:val="24"/>
          <w:szCs w:val="24"/>
        </w:rPr>
        <w:t>, направленные на решение личностных проблем ребенка.  Благодаря широкой трансляции</w:t>
      </w:r>
      <w:r w:rsidR="002F0090" w:rsidRPr="00CF3426">
        <w:rPr>
          <w:sz w:val="24"/>
          <w:szCs w:val="24"/>
        </w:rPr>
        <w:t xml:space="preserve"> педагогами художественного  и эколого-биологического отделов апробирована </w:t>
      </w:r>
      <w:r w:rsidR="00E73BED" w:rsidRPr="00CF3426">
        <w:rPr>
          <w:sz w:val="24"/>
          <w:szCs w:val="24"/>
        </w:rPr>
        <w:t>такая</w:t>
      </w:r>
      <w:r w:rsidR="009C061A" w:rsidRPr="00CF3426">
        <w:rPr>
          <w:sz w:val="24"/>
          <w:szCs w:val="24"/>
        </w:rPr>
        <w:t xml:space="preserve"> комплексная</w:t>
      </w:r>
      <w:r w:rsidR="00E73BED" w:rsidRPr="00CF3426">
        <w:rPr>
          <w:sz w:val="24"/>
          <w:szCs w:val="24"/>
        </w:rPr>
        <w:t xml:space="preserve"> модель, как интегри</w:t>
      </w:r>
      <w:r w:rsidR="009C061A" w:rsidRPr="00CF3426">
        <w:rPr>
          <w:sz w:val="24"/>
          <w:szCs w:val="24"/>
        </w:rPr>
        <w:t>ров</w:t>
      </w:r>
      <w:r w:rsidR="00E73BED" w:rsidRPr="00CF3426">
        <w:rPr>
          <w:sz w:val="24"/>
          <w:szCs w:val="24"/>
        </w:rPr>
        <w:t>анное занятие</w:t>
      </w:r>
      <w:r w:rsidR="00547EFF" w:rsidRPr="00CF3426">
        <w:rPr>
          <w:sz w:val="24"/>
          <w:szCs w:val="24"/>
        </w:rPr>
        <w:t>,</w:t>
      </w:r>
      <w:r w:rsidR="002F0090" w:rsidRPr="00CF3426">
        <w:rPr>
          <w:sz w:val="24"/>
          <w:szCs w:val="24"/>
        </w:rPr>
        <w:t xml:space="preserve"> </w:t>
      </w:r>
      <w:r w:rsidR="00415612" w:rsidRPr="00CF3426">
        <w:rPr>
          <w:sz w:val="24"/>
          <w:szCs w:val="24"/>
        </w:rPr>
        <w:t xml:space="preserve">которая раньше использовалась </w:t>
      </w:r>
      <w:r w:rsidR="00547EFF" w:rsidRPr="00CF3426">
        <w:rPr>
          <w:sz w:val="24"/>
          <w:szCs w:val="24"/>
        </w:rPr>
        <w:t xml:space="preserve"> </w:t>
      </w:r>
      <w:r w:rsidR="00415612" w:rsidRPr="00CF3426">
        <w:rPr>
          <w:sz w:val="24"/>
          <w:szCs w:val="24"/>
        </w:rPr>
        <w:t>только в отделе</w:t>
      </w:r>
      <w:r w:rsidR="000F02FD" w:rsidRPr="00CF3426">
        <w:rPr>
          <w:sz w:val="24"/>
          <w:szCs w:val="24"/>
        </w:rPr>
        <w:t xml:space="preserve"> изобразительного и де</w:t>
      </w:r>
      <w:r w:rsidR="00415612" w:rsidRPr="00CF3426">
        <w:rPr>
          <w:sz w:val="24"/>
          <w:szCs w:val="24"/>
        </w:rPr>
        <w:t>коративно-прикладного искусства.</w:t>
      </w:r>
      <w:r w:rsidR="00FF2CD7" w:rsidRPr="00CF3426">
        <w:rPr>
          <w:sz w:val="24"/>
          <w:szCs w:val="24"/>
        </w:rPr>
        <w:t xml:space="preserve"> </w:t>
      </w:r>
    </w:p>
    <w:p w:rsidR="00421849" w:rsidRPr="00CF3426" w:rsidRDefault="00D15F91" w:rsidP="0015540D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В</w:t>
      </w:r>
      <w:r w:rsidR="00217EE1" w:rsidRPr="00CF3426">
        <w:rPr>
          <w:sz w:val="24"/>
          <w:szCs w:val="24"/>
        </w:rPr>
        <w:t xml:space="preserve">се выше перечисленные </w:t>
      </w:r>
      <w:r w:rsidR="00FF2CD7" w:rsidRPr="00CF3426">
        <w:rPr>
          <w:sz w:val="24"/>
          <w:szCs w:val="24"/>
        </w:rPr>
        <w:t xml:space="preserve">технологии </w:t>
      </w:r>
      <w:r w:rsidR="00ED1D4C" w:rsidRPr="00CF3426">
        <w:rPr>
          <w:sz w:val="24"/>
          <w:szCs w:val="24"/>
        </w:rPr>
        <w:t>включались в</w:t>
      </w:r>
      <w:r w:rsidR="00FF2CD7" w:rsidRPr="00CF3426">
        <w:rPr>
          <w:sz w:val="24"/>
          <w:szCs w:val="24"/>
        </w:rPr>
        <w:t xml:space="preserve"> </w:t>
      </w:r>
      <w:r w:rsidR="00785A96" w:rsidRPr="00CF3426">
        <w:rPr>
          <w:sz w:val="24"/>
          <w:szCs w:val="24"/>
        </w:rPr>
        <w:t xml:space="preserve">образовательную деятельность </w:t>
      </w:r>
      <w:r w:rsidR="00ED1D4C" w:rsidRPr="00CF3426">
        <w:rPr>
          <w:sz w:val="24"/>
          <w:szCs w:val="24"/>
        </w:rPr>
        <w:t>постепенно</w:t>
      </w:r>
      <w:r w:rsidR="00FF2CD7" w:rsidRPr="00CF3426">
        <w:rPr>
          <w:sz w:val="24"/>
          <w:szCs w:val="24"/>
        </w:rPr>
        <w:t>, по мере</w:t>
      </w:r>
      <w:r w:rsidR="00ED1D4C" w:rsidRPr="00CF3426">
        <w:rPr>
          <w:sz w:val="24"/>
          <w:szCs w:val="24"/>
        </w:rPr>
        <w:t xml:space="preserve"> </w:t>
      </w:r>
      <w:r w:rsidR="00785A96" w:rsidRPr="00CF3426">
        <w:rPr>
          <w:sz w:val="24"/>
          <w:szCs w:val="24"/>
        </w:rPr>
        <w:t>накопления опыта,</w:t>
      </w:r>
      <w:r w:rsidR="00ED1D4C" w:rsidRPr="00CF3426">
        <w:rPr>
          <w:sz w:val="24"/>
          <w:szCs w:val="24"/>
        </w:rPr>
        <w:t xml:space="preserve"> улучшения материальной базы</w:t>
      </w:r>
      <w:r w:rsidR="00217EE1" w:rsidRPr="00CF3426">
        <w:rPr>
          <w:sz w:val="24"/>
          <w:szCs w:val="24"/>
        </w:rPr>
        <w:t xml:space="preserve"> учреждения</w:t>
      </w:r>
      <w:r w:rsidR="00785A96" w:rsidRPr="00CF3426">
        <w:rPr>
          <w:sz w:val="24"/>
          <w:szCs w:val="24"/>
        </w:rPr>
        <w:t xml:space="preserve"> и не вызывали особых трудностей у педагогов. </w:t>
      </w:r>
      <w:r w:rsidR="00ED1D4C" w:rsidRPr="00CF3426">
        <w:rPr>
          <w:sz w:val="24"/>
          <w:szCs w:val="24"/>
        </w:rPr>
        <w:t xml:space="preserve"> </w:t>
      </w:r>
      <w:r w:rsidR="00217EE1" w:rsidRPr="00CF3426">
        <w:rPr>
          <w:sz w:val="24"/>
          <w:szCs w:val="24"/>
        </w:rPr>
        <w:t>Исключением является технология проектной деятельности</w:t>
      </w:r>
      <w:r w:rsidR="0015540D" w:rsidRPr="00CF3426">
        <w:rPr>
          <w:sz w:val="24"/>
          <w:szCs w:val="24"/>
        </w:rPr>
        <w:t>, которая долго не принималась большинством педагогов.</w:t>
      </w:r>
    </w:p>
    <w:p w:rsidR="00F35ED8" w:rsidRPr="00CF3426" w:rsidRDefault="00F35ED8" w:rsidP="00F35ED8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      К началу </w:t>
      </w:r>
      <w:r w:rsidR="0015540D" w:rsidRPr="00CF3426">
        <w:rPr>
          <w:sz w:val="24"/>
          <w:szCs w:val="24"/>
        </w:rPr>
        <w:t xml:space="preserve">реализации Программы развития </w:t>
      </w:r>
      <w:r w:rsidRPr="00CF3426">
        <w:rPr>
          <w:sz w:val="24"/>
          <w:szCs w:val="24"/>
        </w:rPr>
        <w:t>метод проектов эффективно использовался  только в детских объединениях, реализующих  программы естественнонаучной и туристско-краеведческой направленности. У руководителей коллективов, занимающихся  художественным творчеством,</w:t>
      </w:r>
      <w:r w:rsidRPr="00CF3426">
        <w:rPr>
          <w:color w:val="FF0000"/>
          <w:sz w:val="24"/>
          <w:szCs w:val="24"/>
        </w:rPr>
        <w:t xml:space="preserve">  </w:t>
      </w:r>
      <w:r w:rsidRPr="00CF3426">
        <w:rPr>
          <w:sz w:val="24"/>
          <w:szCs w:val="24"/>
        </w:rPr>
        <w:t>использование данной технологии вызывало негативную реакцию. 2013-2014 учебный год можно назвать переломным, так как наметилась положительная тенденция в применении этого метода педагогами всех структурных подразделений.</w:t>
      </w:r>
    </w:p>
    <w:p w:rsidR="00C62280" w:rsidRPr="00CF3426" w:rsidRDefault="00D15F91" w:rsidP="002E0532">
      <w:pPr>
        <w:pStyle w:val="a0"/>
        <w:rPr>
          <w:bCs/>
          <w:spacing w:val="1"/>
          <w:sz w:val="24"/>
          <w:szCs w:val="24"/>
        </w:rPr>
      </w:pPr>
      <w:r w:rsidRPr="00CF3426">
        <w:rPr>
          <w:bCs/>
          <w:color w:val="000000"/>
          <w:spacing w:val="1"/>
          <w:sz w:val="24"/>
          <w:szCs w:val="24"/>
        </w:rPr>
        <w:t>Э</w:t>
      </w:r>
      <w:r w:rsidR="00B21B26" w:rsidRPr="00CF3426">
        <w:rPr>
          <w:bCs/>
          <w:color w:val="000000"/>
          <w:spacing w:val="1"/>
          <w:sz w:val="24"/>
          <w:szCs w:val="24"/>
        </w:rPr>
        <w:t xml:space="preserve">тому способствовала </w:t>
      </w:r>
      <w:r w:rsidR="00B21B26" w:rsidRPr="00CF3426">
        <w:rPr>
          <w:bCs/>
          <w:spacing w:val="1"/>
          <w:sz w:val="24"/>
          <w:szCs w:val="24"/>
        </w:rPr>
        <w:t xml:space="preserve">детальная проработка  метода на уровне программ, что  помогло руководителям детских объединений более эффективно применять его в образовательной деятельности. Важную роль в нивелировании проблемы  сыграла также  работа  учреждения в форме инновационной площадки. В рамках эксперимента целенаправленно повышалась  компетентность педагогов дополнительного образования в использовании  современных педагогических технологий  через различные формы обучения в  учреждении и вне его.  Двое опытных руководителей детских объединений Каширина О. В. и Смирнова М. А. прошли курсовую подготовку по теме: «Проектная </w:t>
      </w:r>
      <w:r w:rsidR="00B21B26" w:rsidRPr="00CF3426">
        <w:rPr>
          <w:bCs/>
          <w:spacing w:val="1"/>
          <w:sz w:val="24"/>
          <w:szCs w:val="24"/>
        </w:rPr>
        <w:lastRenderedPageBreak/>
        <w:t xml:space="preserve">деятельность в системе дополнительного образования». По такой же теме имеет сертификат Антонова Н. К., которая прошла обучение раньше. </w:t>
      </w:r>
    </w:p>
    <w:p w:rsidR="004B2E5D" w:rsidRPr="00CF3426" w:rsidRDefault="00B21B26" w:rsidP="004B2E5D">
      <w:pPr>
        <w:rPr>
          <w:szCs w:val="24"/>
        </w:rPr>
      </w:pPr>
      <w:r w:rsidRPr="00CF3426">
        <w:rPr>
          <w:bCs/>
          <w:spacing w:val="1"/>
          <w:szCs w:val="24"/>
        </w:rPr>
        <w:t xml:space="preserve">Вопрос применения </w:t>
      </w:r>
      <w:r w:rsidR="00C62280" w:rsidRPr="00CF3426">
        <w:rPr>
          <w:bCs/>
          <w:spacing w:val="1"/>
          <w:szCs w:val="24"/>
        </w:rPr>
        <w:t xml:space="preserve"> современных педагогических  технологий </w:t>
      </w:r>
      <w:r w:rsidRPr="00CF3426">
        <w:rPr>
          <w:bCs/>
          <w:spacing w:val="1"/>
          <w:szCs w:val="24"/>
        </w:rPr>
        <w:t xml:space="preserve">постоянно  контролировался через совещания при директоре и педагогические советы. </w:t>
      </w:r>
      <w:r w:rsidR="00493C88" w:rsidRPr="00CF3426">
        <w:rPr>
          <w:bCs/>
          <w:spacing w:val="1"/>
          <w:szCs w:val="24"/>
        </w:rPr>
        <w:t>Общие усилия коллектива</w:t>
      </w:r>
      <w:r w:rsidR="00C62280" w:rsidRPr="00CF3426">
        <w:rPr>
          <w:bCs/>
          <w:spacing w:val="1"/>
          <w:szCs w:val="24"/>
        </w:rPr>
        <w:t xml:space="preserve"> Центра</w:t>
      </w:r>
      <w:r w:rsidR="00493C88" w:rsidRPr="00CF3426">
        <w:rPr>
          <w:bCs/>
          <w:spacing w:val="1"/>
          <w:szCs w:val="24"/>
        </w:rPr>
        <w:t xml:space="preserve"> не прошли даром, </w:t>
      </w:r>
      <w:r w:rsidR="00C62280" w:rsidRPr="00CF3426">
        <w:rPr>
          <w:bCs/>
          <w:spacing w:val="1"/>
          <w:szCs w:val="24"/>
        </w:rPr>
        <w:t xml:space="preserve">в последние три года </w:t>
      </w:r>
      <w:r w:rsidR="00493C88" w:rsidRPr="00CF3426">
        <w:rPr>
          <w:bCs/>
          <w:spacing w:val="1"/>
          <w:szCs w:val="24"/>
        </w:rPr>
        <w:t>обучающиеся детских объединений</w:t>
      </w:r>
      <w:r w:rsidR="00145E04" w:rsidRPr="00CF3426">
        <w:rPr>
          <w:bCs/>
          <w:spacing w:val="1"/>
          <w:szCs w:val="24"/>
        </w:rPr>
        <w:t>: «Фантазия» (</w:t>
      </w:r>
      <w:r w:rsidR="00C62280" w:rsidRPr="00CF3426">
        <w:rPr>
          <w:bCs/>
          <w:spacing w:val="1"/>
          <w:szCs w:val="24"/>
        </w:rPr>
        <w:t xml:space="preserve">ПДО </w:t>
      </w:r>
      <w:r w:rsidR="00145E04" w:rsidRPr="00CF3426">
        <w:rPr>
          <w:bCs/>
          <w:spacing w:val="1"/>
          <w:szCs w:val="24"/>
        </w:rPr>
        <w:t xml:space="preserve">Смирнова М.А.), «Мастерица» (ПДО Теплова И.В.) и «Акварелька» (ПДО Антонова Н.К.) </w:t>
      </w:r>
      <w:r w:rsidR="00493C88" w:rsidRPr="00CF3426">
        <w:rPr>
          <w:bCs/>
          <w:spacing w:val="1"/>
          <w:szCs w:val="24"/>
        </w:rPr>
        <w:t xml:space="preserve"> отдела ИЗО и ДПИ </w:t>
      </w:r>
      <w:r w:rsidR="00C62280" w:rsidRPr="00CF3426">
        <w:rPr>
          <w:bCs/>
          <w:spacing w:val="1"/>
          <w:szCs w:val="24"/>
        </w:rPr>
        <w:t>занимали</w:t>
      </w:r>
      <w:r w:rsidR="00493C88" w:rsidRPr="00CF3426">
        <w:rPr>
          <w:bCs/>
          <w:spacing w:val="1"/>
          <w:szCs w:val="24"/>
        </w:rPr>
        <w:t xml:space="preserve"> </w:t>
      </w:r>
      <w:r w:rsidR="00C62280" w:rsidRPr="00CF3426">
        <w:rPr>
          <w:bCs/>
          <w:spacing w:val="1"/>
          <w:szCs w:val="24"/>
        </w:rPr>
        <w:t xml:space="preserve">2-3 </w:t>
      </w:r>
      <w:r w:rsidR="00493C88" w:rsidRPr="00CF3426">
        <w:rPr>
          <w:bCs/>
          <w:spacing w:val="1"/>
          <w:szCs w:val="24"/>
        </w:rPr>
        <w:t>места</w:t>
      </w:r>
      <w:r w:rsidR="00493C88" w:rsidRPr="00CF3426">
        <w:rPr>
          <w:szCs w:val="24"/>
        </w:rPr>
        <w:t xml:space="preserve"> </w:t>
      </w:r>
      <w:r w:rsidR="00145E04" w:rsidRPr="00CF3426">
        <w:rPr>
          <w:szCs w:val="24"/>
        </w:rPr>
        <w:t xml:space="preserve">на </w:t>
      </w:r>
      <w:r w:rsidR="00493C88" w:rsidRPr="00CF3426">
        <w:rPr>
          <w:szCs w:val="24"/>
        </w:rPr>
        <w:t xml:space="preserve">областных  конкурсах, где предъявление результатов предусмотрено в  форме </w:t>
      </w:r>
      <w:r w:rsidR="00145E04" w:rsidRPr="00CF3426">
        <w:rPr>
          <w:szCs w:val="24"/>
        </w:rPr>
        <w:t xml:space="preserve">защиты </w:t>
      </w:r>
      <w:r w:rsidR="00493C88" w:rsidRPr="00CF3426">
        <w:rPr>
          <w:szCs w:val="24"/>
        </w:rPr>
        <w:t xml:space="preserve">проектов. </w:t>
      </w:r>
      <w:r w:rsidR="00947196" w:rsidRPr="00CF3426">
        <w:rPr>
          <w:bCs/>
          <w:spacing w:val="1"/>
          <w:szCs w:val="24"/>
        </w:rPr>
        <w:t>Опыт участия в таких мероприятиях показывает – педагогам</w:t>
      </w:r>
      <w:r w:rsidR="004B2E5D" w:rsidRPr="00CF3426">
        <w:rPr>
          <w:bCs/>
          <w:spacing w:val="1"/>
          <w:szCs w:val="24"/>
        </w:rPr>
        <w:t>, реализующим программы художественной направленности,</w:t>
      </w:r>
      <w:r w:rsidR="00947196" w:rsidRPr="00CF3426">
        <w:rPr>
          <w:bCs/>
          <w:spacing w:val="1"/>
          <w:szCs w:val="24"/>
        </w:rPr>
        <w:t xml:space="preserve">  </w:t>
      </w:r>
      <w:r w:rsidR="004B2E5D" w:rsidRPr="00CF3426">
        <w:rPr>
          <w:szCs w:val="24"/>
        </w:rPr>
        <w:t xml:space="preserve">необходимо обратить особое внимание на формирование культуры публичных выступлений детей, </w:t>
      </w:r>
      <w:r w:rsidR="00744298" w:rsidRPr="00CF3426">
        <w:rPr>
          <w:szCs w:val="24"/>
        </w:rPr>
        <w:t xml:space="preserve">что гарантирует </w:t>
      </w:r>
      <w:r w:rsidR="0002548C" w:rsidRPr="00CF3426">
        <w:rPr>
          <w:szCs w:val="24"/>
        </w:rPr>
        <w:t>их</w:t>
      </w:r>
      <w:r w:rsidR="001961F8" w:rsidRPr="00CF3426">
        <w:rPr>
          <w:szCs w:val="24"/>
        </w:rPr>
        <w:t xml:space="preserve"> успех</w:t>
      </w:r>
      <w:r w:rsidR="004B2E5D" w:rsidRPr="00CF3426">
        <w:rPr>
          <w:szCs w:val="24"/>
        </w:rPr>
        <w:t xml:space="preserve">. </w:t>
      </w:r>
    </w:p>
    <w:p w:rsidR="004B2E5D" w:rsidRPr="00CF3426" w:rsidRDefault="004B2E5D" w:rsidP="004B2E5D">
      <w:pPr>
        <w:rPr>
          <w:szCs w:val="24"/>
        </w:rPr>
      </w:pPr>
      <w:r w:rsidRPr="00CF3426">
        <w:rPr>
          <w:szCs w:val="24"/>
        </w:rPr>
        <w:t>Результаты творческой деятельности обучающихся зависят не только от качества дополнительных общеразвивающих программ</w:t>
      </w:r>
      <w:r w:rsidR="001961F8" w:rsidRPr="00CF3426">
        <w:rPr>
          <w:szCs w:val="24"/>
        </w:rPr>
        <w:t xml:space="preserve">, применяемых технологий </w:t>
      </w:r>
      <w:r w:rsidRPr="00CF3426">
        <w:rPr>
          <w:szCs w:val="24"/>
        </w:rPr>
        <w:t xml:space="preserve"> и  психологического климата детского коллектива, создаваемого педагогом. Важным является так же и  эстетика оформления развивающей среды, новая мебель, соответствующая требованиям СанПиН, и, конечно же, современная техника, расширяющая информационно-коммуникационное пространство. В последние годы улучшилось материально-техническое оснащение детских объединений, функционирующих как в самом здании Центра, так и на базах школ, с которыми заключены договоры о безвозмездном пользовании имуществом. В кабинетах имеется практически все необходимое оборудование согласно  профилю деятельности.</w:t>
      </w:r>
    </w:p>
    <w:p w:rsidR="004B2E5D" w:rsidRPr="00CF3426" w:rsidRDefault="004B2E5D" w:rsidP="004B2E5D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Учитывая наличие компьютеров у большинства педагогов дополнительного образования ЦДЮТ, заведующими отделами и методистом проведена целенаправленная  работа по созданию элект</w:t>
      </w:r>
      <w:r w:rsidR="00744298" w:rsidRPr="00CF3426">
        <w:rPr>
          <w:sz w:val="24"/>
          <w:szCs w:val="24"/>
        </w:rPr>
        <w:t>ронного</w:t>
      </w:r>
      <w:r w:rsidRPr="00CF3426">
        <w:rPr>
          <w:sz w:val="24"/>
          <w:szCs w:val="24"/>
        </w:rPr>
        <w:t xml:space="preserve"> </w:t>
      </w:r>
      <w:r w:rsidR="00744298" w:rsidRPr="00CF3426">
        <w:rPr>
          <w:sz w:val="24"/>
          <w:szCs w:val="24"/>
        </w:rPr>
        <w:t xml:space="preserve">учебно-методического комплекса дополнительных общеразвивающих программ.  </w:t>
      </w:r>
      <w:r w:rsidRPr="00CF3426">
        <w:rPr>
          <w:sz w:val="24"/>
          <w:szCs w:val="24"/>
        </w:rPr>
        <w:t>Реальное состояние</w:t>
      </w:r>
      <w:r w:rsidR="00744298" w:rsidRPr="00CF3426">
        <w:rPr>
          <w:sz w:val="24"/>
          <w:szCs w:val="24"/>
        </w:rPr>
        <w:t xml:space="preserve"> этой базы</w:t>
      </w:r>
      <w:r w:rsidRPr="00CF3426">
        <w:rPr>
          <w:sz w:val="24"/>
          <w:szCs w:val="24"/>
        </w:rPr>
        <w:t xml:space="preserve"> проверялось один раз в два года  в  процессе проведения  смотра учебных кабинетов. Члены комиссии отметили серьезную работу педагогов дополнительного образования по </w:t>
      </w:r>
      <w:r w:rsidRPr="00CF3426">
        <w:rPr>
          <w:bCs/>
          <w:spacing w:val="1"/>
          <w:sz w:val="24"/>
          <w:szCs w:val="24"/>
        </w:rPr>
        <w:t>систематизации информационно-методических материалов, используемых в обеспечении образовательной деятельности.</w:t>
      </w:r>
      <w:r w:rsidRPr="00CF3426">
        <w:rPr>
          <w:sz w:val="24"/>
          <w:szCs w:val="24"/>
        </w:rPr>
        <w:t xml:space="preserve"> Особое внимание уделялось наработкам по проектно-исследовательской деятельности и индивидуальному сопровождению одаренных детей.  </w:t>
      </w:r>
      <w:r w:rsidRPr="00CF3426">
        <w:rPr>
          <w:bCs/>
          <w:spacing w:val="1"/>
          <w:sz w:val="24"/>
          <w:szCs w:val="24"/>
        </w:rPr>
        <w:t xml:space="preserve">По итогам смотра 2013-2014 учебного года победителями признаны: кабинет творческой лаборатории для одаренных детей (на базе </w:t>
      </w:r>
      <w:proofErr w:type="spellStart"/>
      <w:r w:rsidRPr="00CF3426">
        <w:rPr>
          <w:bCs/>
          <w:spacing w:val="1"/>
          <w:sz w:val="24"/>
          <w:szCs w:val="24"/>
        </w:rPr>
        <w:t>Толмачевской</w:t>
      </w:r>
      <w:proofErr w:type="spellEnd"/>
      <w:r w:rsidRPr="00CF3426">
        <w:rPr>
          <w:bCs/>
          <w:spacing w:val="1"/>
          <w:sz w:val="24"/>
          <w:szCs w:val="24"/>
        </w:rPr>
        <w:t xml:space="preserve"> школы, педагог Шевцова Ю.И.) и кабинет коллектива «Затейник» (на базе </w:t>
      </w:r>
      <w:proofErr w:type="spellStart"/>
      <w:r w:rsidRPr="00CF3426">
        <w:rPr>
          <w:bCs/>
          <w:spacing w:val="1"/>
          <w:sz w:val="24"/>
          <w:szCs w:val="24"/>
        </w:rPr>
        <w:t>Мшинской</w:t>
      </w:r>
      <w:proofErr w:type="spellEnd"/>
      <w:r w:rsidRPr="00CF3426">
        <w:rPr>
          <w:bCs/>
          <w:spacing w:val="1"/>
          <w:sz w:val="24"/>
          <w:szCs w:val="24"/>
        </w:rPr>
        <w:t xml:space="preserve"> школы, педагог Струкова Т.С.).  В соответствии с заявленными критериями в 2015-2016 году «Лучшими кабинетами» стали: </w:t>
      </w:r>
      <w:r w:rsidRPr="00CF3426">
        <w:rPr>
          <w:sz w:val="24"/>
          <w:szCs w:val="24"/>
        </w:rPr>
        <w:t>кабинет коллектива «Азбука шитья» (педагог Каширина Ольга Викторовна); кабинет коллектива «Росток» (педагог Григорьева Наталия Владимировна, на базе МОУ «Средняя школа №3») и кабинет коллектива «Начальное техническое моделирование» (педагог Андреева Анна Сергеевна, на базе МОУ «</w:t>
      </w:r>
      <w:proofErr w:type="spellStart"/>
      <w:r w:rsidRPr="00CF3426">
        <w:rPr>
          <w:sz w:val="24"/>
          <w:szCs w:val="24"/>
        </w:rPr>
        <w:t>Загорская</w:t>
      </w:r>
      <w:proofErr w:type="spellEnd"/>
      <w:r w:rsidRPr="00CF3426">
        <w:rPr>
          <w:sz w:val="24"/>
          <w:szCs w:val="24"/>
        </w:rPr>
        <w:t xml:space="preserve"> начальная школа-сад»).</w:t>
      </w:r>
    </w:p>
    <w:p w:rsidR="0002548C" w:rsidRPr="00CF3426" w:rsidRDefault="0002548C" w:rsidP="0002548C">
      <w:pPr>
        <w:rPr>
          <w:szCs w:val="24"/>
        </w:rPr>
      </w:pPr>
      <w:r w:rsidRPr="00CF3426">
        <w:rPr>
          <w:szCs w:val="24"/>
        </w:rPr>
        <w:t xml:space="preserve">Важной составляющей в выборе стратегии деятельности Центра является осуществление мониторинга запросов социума, который проводится  </w:t>
      </w:r>
      <w:r w:rsidR="00CD1313" w:rsidRPr="00CF3426">
        <w:rPr>
          <w:szCs w:val="24"/>
        </w:rPr>
        <w:t>ежегодно</w:t>
      </w:r>
      <w:r w:rsidRPr="00CF3426">
        <w:rPr>
          <w:szCs w:val="24"/>
        </w:rPr>
        <w:t xml:space="preserve">.  </w:t>
      </w:r>
      <w:r w:rsidRPr="00CF3426">
        <w:rPr>
          <w:bCs/>
          <w:color w:val="000000"/>
          <w:spacing w:val="1"/>
          <w:szCs w:val="24"/>
        </w:rPr>
        <w:t xml:space="preserve">Диагностические исследования с целью  выявления интересов школьников 4-5 классов  к предложенным видам деятельности  проведены в большинстве школ города и района. Их результаты красноречиво говорят о том, что благодаря созданной базе дополнительных общеразвивающих программ, ЦДЮТ в целом удовлетворяет запросы детей города и района в художественном творчестве, а также туристско-краеведческом и эколого-биологическом направлениях. В технической направленности </w:t>
      </w:r>
      <w:r w:rsidRPr="00CF3426">
        <w:rPr>
          <w:szCs w:val="24"/>
        </w:rPr>
        <w:t xml:space="preserve">самыми востребованными по-прежнему  являются  занятия информационно – коммуникационными технологиям. Дети также хотели бы заниматься технической обработкой древесины и радиоэлектроникой. Учитывая имеющиеся запросы (за исключением  ИКТ), учреждение заинтересовано в увеличении количества детских объединений технического творчества на базах общеобразовательных школ, в которых имеются специально оборудованные </w:t>
      </w:r>
      <w:r w:rsidRPr="00CF3426">
        <w:rPr>
          <w:szCs w:val="24"/>
        </w:rPr>
        <w:lastRenderedPageBreak/>
        <w:t>кабинеты и мастерские. Однако в настоящее время это невозможно осуществить  из-за отсутствия необходимых кадров.</w:t>
      </w:r>
    </w:p>
    <w:p w:rsidR="0002548C" w:rsidRPr="00CF3426" w:rsidRDefault="00CD1313" w:rsidP="002733A2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Традиционным стало также анкетирование </w:t>
      </w:r>
      <w:r w:rsidR="0002548C" w:rsidRPr="00CF3426">
        <w:rPr>
          <w:sz w:val="24"/>
          <w:szCs w:val="24"/>
        </w:rPr>
        <w:t>родителей обучающихся</w:t>
      </w:r>
      <w:r w:rsidRPr="00CF3426">
        <w:rPr>
          <w:sz w:val="24"/>
          <w:szCs w:val="24"/>
        </w:rPr>
        <w:t xml:space="preserve"> с целью изучения удовлетворенности предоставляемыми учреждением дополнительными образовательными услугами.  </w:t>
      </w:r>
      <w:r w:rsidR="0002548C" w:rsidRPr="00CF3426">
        <w:rPr>
          <w:sz w:val="24"/>
          <w:szCs w:val="24"/>
        </w:rPr>
        <w:t xml:space="preserve">На этапе разработки новой Программы развития </w:t>
      </w:r>
      <w:r w:rsidR="00E02280" w:rsidRPr="00CF3426">
        <w:rPr>
          <w:sz w:val="24"/>
          <w:szCs w:val="24"/>
        </w:rPr>
        <w:t>родителям была</w:t>
      </w:r>
      <w:r w:rsidR="0002548C" w:rsidRPr="00CF3426">
        <w:rPr>
          <w:sz w:val="24"/>
          <w:szCs w:val="24"/>
        </w:rPr>
        <w:t xml:space="preserve"> предложена  анкета,  в которой  большинство </w:t>
      </w:r>
      <w:r w:rsidR="005A40B1" w:rsidRPr="00CF3426">
        <w:rPr>
          <w:sz w:val="24"/>
          <w:szCs w:val="24"/>
        </w:rPr>
        <w:t>из них положительно оценили</w:t>
      </w:r>
      <w:r w:rsidR="0002548C" w:rsidRPr="00CF3426">
        <w:rPr>
          <w:sz w:val="24"/>
          <w:szCs w:val="24"/>
        </w:rPr>
        <w:t xml:space="preserve">  условия, созданные  в ЦДЮТ для реализации образовательного маршрута каждого ребенка.  </w:t>
      </w:r>
    </w:p>
    <w:p w:rsidR="004A52D3" w:rsidRPr="00CF3426" w:rsidRDefault="0077603D" w:rsidP="009575C5">
      <w:pPr>
        <w:pStyle w:val="a0"/>
        <w:rPr>
          <w:bCs/>
          <w:spacing w:val="1"/>
          <w:sz w:val="24"/>
          <w:szCs w:val="24"/>
        </w:rPr>
      </w:pPr>
      <w:r w:rsidRPr="00CF3426">
        <w:rPr>
          <w:sz w:val="24"/>
          <w:szCs w:val="24"/>
        </w:rPr>
        <w:t>Воплощение ключевых идей Программы</w:t>
      </w:r>
      <w:r w:rsidR="00D576C6" w:rsidRPr="00CF3426">
        <w:rPr>
          <w:sz w:val="24"/>
          <w:szCs w:val="24"/>
        </w:rPr>
        <w:t xml:space="preserve"> развития учреждения 2011-2015 го</w:t>
      </w:r>
      <w:r w:rsidRPr="00CF3426">
        <w:rPr>
          <w:sz w:val="24"/>
          <w:szCs w:val="24"/>
        </w:rPr>
        <w:t>дов</w:t>
      </w:r>
      <w:r w:rsidR="009575C5" w:rsidRPr="00CF3426">
        <w:rPr>
          <w:sz w:val="24"/>
          <w:szCs w:val="24"/>
        </w:rPr>
        <w:t xml:space="preserve"> реализовывалась через 6 проектов</w:t>
      </w:r>
      <w:r w:rsidR="001C46E2" w:rsidRPr="00CF3426">
        <w:rPr>
          <w:sz w:val="24"/>
          <w:szCs w:val="24"/>
        </w:rPr>
        <w:t xml:space="preserve">: «ИКТ в управлении», «Творческий педагог», «Самоцветы», «Формула успеха», «Радуга» и «Благодарение», </w:t>
      </w:r>
      <w:r w:rsidR="00D576C6" w:rsidRPr="00CF3426">
        <w:rPr>
          <w:sz w:val="24"/>
          <w:szCs w:val="24"/>
        </w:rPr>
        <w:t xml:space="preserve">поэтому во второй части анализа </w:t>
      </w:r>
      <w:r w:rsidR="004A52D3" w:rsidRPr="00CF3426">
        <w:rPr>
          <w:sz w:val="24"/>
          <w:szCs w:val="24"/>
        </w:rPr>
        <w:t xml:space="preserve">необходимо </w:t>
      </w:r>
      <w:r w:rsidR="00D576C6" w:rsidRPr="00CF3426">
        <w:rPr>
          <w:sz w:val="24"/>
          <w:szCs w:val="24"/>
        </w:rPr>
        <w:t>представить результаты их выполнения</w:t>
      </w:r>
      <w:r w:rsidR="00B55603" w:rsidRPr="00CF3426">
        <w:rPr>
          <w:sz w:val="24"/>
          <w:szCs w:val="24"/>
        </w:rPr>
        <w:t xml:space="preserve">. </w:t>
      </w:r>
      <w:r w:rsidRPr="00CF3426">
        <w:rPr>
          <w:sz w:val="24"/>
          <w:szCs w:val="24"/>
        </w:rPr>
        <w:t>Обсуждение промежуточных итогов</w:t>
      </w:r>
      <w:r w:rsidR="004A52D3" w:rsidRPr="00CF3426">
        <w:rPr>
          <w:sz w:val="24"/>
          <w:szCs w:val="24"/>
        </w:rPr>
        <w:t xml:space="preserve"> </w:t>
      </w:r>
      <w:r w:rsidR="006A173C" w:rsidRPr="00CF3426">
        <w:rPr>
          <w:sz w:val="24"/>
          <w:szCs w:val="24"/>
        </w:rPr>
        <w:t>реализации проектов</w:t>
      </w:r>
      <w:r w:rsidR="00076261" w:rsidRPr="00CF3426">
        <w:rPr>
          <w:sz w:val="24"/>
          <w:szCs w:val="24"/>
        </w:rPr>
        <w:t>,</w:t>
      </w:r>
      <w:r w:rsidR="006A173C" w:rsidRPr="00CF3426">
        <w:rPr>
          <w:sz w:val="24"/>
          <w:szCs w:val="24"/>
        </w:rPr>
        <w:t xml:space="preserve"> </w:t>
      </w:r>
      <w:r w:rsidR="00076261" w:rsidRPr="00CF3426">
        <w:rPr>
          <w:sz w:val="24"/>
          <w:szCs w:val="24"/>
        </w:rPr>
        <w:t xml:space="preserve">проведенное </w:t>
      </w:r>
      <w:r w:rsidR="004A52D3" w:rsidRPr="00CF3426">
        <w:rPr>
          <w:sz w:val="24"/>
          <w:szCs w:val="24"/>
        </w:rPr>
        <w:t>на педагогическом совете</w:t>
      </w:r>
      <w:r w:rsidR="006A173C" w:rsidRPr="00CF3426">
        <w:rPr>
          <w:sz w:val="24"/>
          <w:szCs w:val="24"/>
        </w:rPr>
        <w:t xml:space="preserve"> в марте 2014 года</w:t>
      </w:r>
      <w:r w:rsidR="00076261" w:rsidRPr="00CF3426">
        <w:rPr>
          <w:sz w:val="24"/>
          <w:szCs w:val="24"/>
        </w:rPr>
        <w:t>,</w:t>
      </w:r>
      <w:r w:rsidRPr="00CF3426">
        <w:rPr>
          <w:sz w:val="24"/>
          <w:szCs w:val="24"/>
        </w:rPr>
        <w:t xml:space="preserve"> </w:t>
      </w:r>
      <w:r w:rsidR="00076261" w:rsidRPr="00CF3426">
        <w:rPr>
          <w:sz w:val="24"/>
          <w:szCs w:val="24"/>
        </w:rPr>
        <w:t>обозначило</w:t>
      </w:r>
      <w:r w:rsidRPr="00CF3426">
        <w:rPr>
          <w:sz w:val="24"/>
          <w:szCs w:val="24"/>
        </w:rPr>
        <w:t xml:space="preserve"> ряд проблем</w:t>
      </w:r>
      <w:r w:rsidR="00076261" w:rsidRPr="00CF3426">
        <w:rPr>
          <w:sz w:val="24"/>
          <w:szCs w:val="24"/>
        </w:rPr>
        <w:t xml:space="preserve"> в деятельности коллектива</w:t>
      </w:r>
      <w:r w:rsidR="006A173C" w:rsidRPr="00CF3426">
        <w:rPr>
          <w:sz w:val="24"/>
          <w:szCs w:val="24"/>
        </w:rPr>
        <w:t xml:space="preserve"> по всем проектам. На </w:t>
      </w:r>
      <w:r w:rsidR="009575C5" w:rsidRPr="00CF3426">
        <w:rPr>
          <w:sz w:val="24"/>
          <w:szCs w:val="24"/>
        </w:rPr>
        <w:t xml:space="preserve">заключительном </w:t>
      </w:r>
      <w:r w:rsidR="006A173C" w:rsidRPr="00CF3426">
        <w:rPr>
          <w:sz w:val="24"/>
          <w:szCs w:val="24"/>
        </w:rPr>
        <w:t xml:space="preserve">этапе Программы можно констатировать следующее: </w:t>
      </w:r>
      <w:r w:rsidR="003171B9" w:rsidRPr="00CF3426">
        <w:rPr>
          <w:bCs/>
          <w:spacing w:val="1"/>
          <w:sz w:val="24"/>
          <w:szCs w:val="24"/>
        </w:rPr>
        <w:t>основные задачи 4</w:t>
      </w:r>
      <w:r w:rsidR="004A52D3" w:rsidRPr="00CF3426">
        <w:rPr>
          <w:bCs/>
          <w:spacing w:val="1"/>
          <w:sz w:val="24"/>
          <w:szCs w:val="24"/>
        </w:rPr>
        <w:t xml:space="preserve"> проектов практически   выполнены</w:t>
      </w:r>
      <w:r w:rsidR="00261072" w:rsidRPr="00CF3426">
        <w:rPr>
          <w:bCs/>
          <w:spacing w:val="1"/>
          <w:sz w:val="24"/>
          <w:szCs w:val="24"/>
        </w:rPr>
        <w:t>,</w:t>
      </w:r>
      <w:r w:rsidR="004A52D3" w:rsidRPr="00CF3426">
        <w:rPr>
          <w:bCs/>
          <w:spacing w:val="1"/>
          <w:sz w:val="24"/>
          <w:szCs w:val="24"/>
        </w:rPr>
        <w:t xml:space="preserve"> </w:t>
      </w:r>
      <w:r w:rsidR="009575C5" w:rsidRPr="00CF3426">
        <w:rPr>
          <w:bCs/>
          <w:spacing w:val="1"/>
          <w:sz w:val="24"/>
          <w:szCs w:val="24"/>
        </w:rPr>
        <w:t xml:space="preserve">за </w:t>
      </w:r>
      <w:r w:rsidR="00261072" w:rsidRPr="00CF3426">
        <w:rPr>
          <w:bCs/>
          <w:spacing w:val="1"/>
          <w:sz w:val="24"/>
          <w:szCs w:val="24"/>
        </w:rPr>
        <w:t>и</w:t>
      </w:r>
      <w:r w:rsidR="004A52D3" w:rsidRPr="00CF3426">
        <w:rPr>
          <w:bCs/>
          <w:spacing w:val="1"/>
          <w:sz w:val="24"/>
          <w:szCs w:val="24"/>
        </w:rPr>
        <w:t>сключением  проект</w:t>
      </w:r>
      <w:r w:rsidR="003171B9" w:rsidRPr="00CF3426">
        <w:rPr>
          <w:bCs/>
          <w:spacing w:val="1"/>
          <w:sz w:val="24"/>
          <w:szCs w:val="24"/>
        </w:rPr>
        <w:t>ов «Творческий педагог» и</w:t>
      </w:r>
      <w:r w:rsidR="004A52D3" w:rsidRPr="00CF3426">
        <w:rPr>
          <w:bCs/>
          <w:spacing w:val="1"/>
          <w:sz w:val="24"/>
          <w:szCs w:val="24"/>
        </w:rPr>
        <w:t xml:space="preserve"> «Формула успеха», в осу</w:t>
      </w:r>
      <w:r w:rsidR="003171B9" w:rsidRPr="00CF3426">
        <w:rPr>
          <w:bCs/>
          <w:spacing w:val="1"/>
          <w:sz w:val="24"/>
          <w:szCs w:val="24"/>
        </w:rPr>
        <w:t xml:space="preserve">ществлении </w:t>
      </w:r>
      <w:proofErr w:type="gramStart"/>
      <w:r w:rsidR="003171B9" w:rsidRPr="00CF3426">
        <w:rPr>
          <w:bCs/>
          <w:spacing w:val="1"/>
          <w:sz w:val="24"/>
          <w:szCs w:val="24"/>
        </w:rPr>
        <w:t>мероприятий</w:t>
      </w:r>
      <w:proofErr w:type="gramEnd"/>
      <w:r w:rsidR="003171B9" w:rsidRPr="00CF3426">
        <w:rPr>
          <w:bCs/>
          <w:spacing w:val="1"/>
          <w:sz w:val="24"/>
          <w:szCs w:val="24"/>
        </w:rPr>
        <w:t xml:space="preserve">  которых насчитываю</w:t>
      </w:r>
      <w:r w:rsidR="004A52D3" w:rsidRPr="00CF3426">
        <w:rPr>
          <w:bCs/>
          <w:spacing w:val="1"/>
          <w:sz w:val="24"/>
          <w:szCs w:val="24"/>
        </w:rPr>
        <w:t xml:space="preserve">тся </w:t>
      </w:r>
      <w:r w:rsidR="003171B9" w:rsidRPr="00CF3426">
        <w:rPr>
          <w:bCs/>
          <w:spacing w:val="1"/>
          <w:sz w:val="24"/>
          <w:szCs w:val="24"/>
        </w:rPr>
        <w:t>и плюсы, и  минусы.</w:t>
      </w:r>
      <w:r w:rsidR="004A52D3" w:rsidRPr="00CF3426">
        <w:rPr>
          <w:bCs/>
          <w:spacing w:val="1"/>
          <w:sz w:val="24"/>
          <w:szCs w:val="24"/>
        </w:rPr>
        <w:t xml:space="preserve"> </w:t>
      </w:r>
    </w:p>
    <w:p w:rsidR="00723714" w:rsidRPr="00CF3426" w:rsidRDefault="004A52D3" w:rsidP="00723714">
      <w:pPr>
        <w:pStyle w:val="a0"/>
        <w:rPr>
          <w:sz w:val="24"/>
          <w:szCs w:val="24"/>
        </w:rPr>
      </w:pPr>
      <w:r w:rsidRPr="00CF3426">
        <w:rPr>
          <w:bCs/>
          <w:spacing w:val="1"/>
          <w:sz w:val="24"/>
          <w:szCs w:val="24"/>
        </w:rPr>
        <w:t xml:space="preserve">Особенно радуют итоги совместной работы педагогов и администрации  над проектом </w:t>
      </w:r>
      <w:r w:rsidRPr="00CF3426">
        <w:rPr>
          <w:b/>
          <w:bCs/>
          <w:spacing w:val="1"/>
          <w:sz w:val="24"/>
          <w:szCs w:val="24"/>
        </w:rPr>
        <w:t>«Самоцветы»,</w:t>
      </w:r>
      <w:r w:rsidRPr="00CF3426">
        <w:rPr>
          <w:bCs/>
          <w:spacing w:val="1"/>
          <w:sz w:val="24"/>
          <w:szCs w:val="24"/>
        </w:rPr>
        <w:t xml:space="preserve"> нацеленном  на совершенствование системы сопровождения и поддержки одаренного ребенка. Участвуя в эксперименте по отработке сетевой модели </w:t>
      </w:r>
      <w:proofErr w:type="spellStart"/>
      <w:r w:rsidRPr="00CF3426">
        <w:rPr>
          <w:sz w:val="24"/>
          <w:szCs w:val="24"/>
        </w:rPr>
        <w:t>Лужского</w:t>
      </w:r>
      <w:proofErr w:type="spellEnd"/>
      <w:r w:rsidRPr="00CF3426">
        <w:rPr>
          <w:sz w:val="24"/>
          <w:szCs w:val="24"/>
        </w:rPr>
        <w:t xml:space="preserve"> муниципального района по теме: «Использование современных педагогических технологий в работе с одаренными детьми», Центр грамотно использовал  свои внутренние ресурсы, что отразилось на качестве образовательной деятельности для данной категории обучающихся. </w:t>
      </w:r>
    </w:p>
    <w:p w:rsidR="00725DB0" w:rsidRPr="00CF3426" w:rsidRDefault="004A52D3" w:rsidP="004F2131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За годы работы учреждения   в форме инновационной площадки произошли существенные изменения в организации индивидуальных занятий, где педагог ведет ребенка дорогой поиска, а не подражания, как было раньше. </w:t>
      </w:r>
      <w:r w:rsidR="00FA1BBD" w:rsidRPr="00CF3426">
        <w:rPr>
          <w:sz w:val="24"/>
          <w:szCs w:val="24"/>
        </w:rPr>
        <w:t xml:space="preserve">Разработаны </w:t>
      </w:r>
      <w:r w:rsidR="00597907" w:rsidRPr="00CF3426">
        <w:rPr>
          <w:sz w:val="24"/>
          <w:szCs w:val="24"/>
        </w:rPr>
        <w:t xml:space="preserve">3 новые дополнительные общеразвивающие программы для одаренных детей, </w:t>
      </w:r>
      <w:r w:rsidR="004F2131" w:rsidRPr="00CF3426">
        <w:rPr>
          <w:sz w:val="24"/>
          <w:szCs w:val="24"/>
        </w:rPr>
        <w:t>которые</w:t>
      </w:r>
      <w:r w:rsidR="00597907" w:rsidRPr="00CF3426">
        <w:rPr>
          <w:sz w:val="24"/>
          <w:szCs w:val="24"/>
        </w:rPr>
        <w:t xml:space="preserve"> </w:t>
      </w:r>
      <w:r w:rsidR="004F2131" w:rsidRPr="00CF3426">
        <w:rPr>
          <w:sz w:val="24"/>
          <w:szCs w:val="24"/>
        </w:rPr>
        <w:t xml:space="preserve">реализуются </w:t>
      </w:r>
      <w:r w:rsidR="00597907" w:rsidRPr="00CF3426">
        <w:rPr>
          <w:sz w:val="24"/>
          <w:szCs w:val="24"/>
        </w:rPr>
        <w:t>в  новых</w:t>
      </w:r>
      <w:r w:rsidR="00205071" w:rsidRPr="00CF3426">
        <w:rPr>
          <w:sz w:val="24"/>
          <w:szCs w:val="24"/>
        </w:rPr>
        <w:t xml:space="preserve"> </w:t>
      </w:r>
      <w:r w:rsidR="00597907" w:rsidRPr="00CF3426">
        <w:rPr>
          <w:sz w:val="24"/>
          <w:szCs w:val="24"/>
        </w:rPr>
        <w:t>формах</w:t>
      </w:r>
      <w:r w:rsidRPr="00CF3426">
        <w:rPr>
          <w:sz w:val="24"/>
          <w:szCs w:val="24"/>
        </w:rPr>
        <w:t xml:space="preserve"> </w:t>
      </w:r>
      <w:r w:rsidR="00725DB0" w:rsidRPr="00CF3426">
        <w:rPr>
          <w:sz w:val="24"/>
          <w:szCs w:val="24"/>
        </w:rPr>
        <w:t xml:space="preserve">детских </w:t>
      </w:r>
      <w:r w:rsidRPr="00CF3426">
        <w:rPr>
          <w:sz w:val="24"/>
          <w:szCs w:val="24"/>
        </w:rPr>
        <w:t>объединени</w:t>
      </w:r>
      <w:r w:rsidR="00205071" w:rsidRPr="00CF3426">
        <w:rPr>
          <w:sz w:val="24"/>
          <w:szCs w:val="24"/>
        </w:rPr>
        <w:t>й</w:t>
      </w:r>
      <w:r w:rsidR="00597907" w:rsidRPr="00CF3426">
        <w:rPr>
          <w:sz w:val="24"/>
          <w:szCs w:val="24"/>
        </w:rPr>
        <w:t>:</w:t>
      </w:r>
      <w:r w:rsidR="00205071" w:rsidRPr="00CF3426">
        <w:rPr>
          <w:sz w:val="24"/>
          <w:szCs w:val="24"/>
        </w:rPr>
        <w:t xml:space="preserve"> </w:t>
      </w:r>
      <w:r w:rsidR="00597907" w:rsidRPr="00CF3426">
        <w:rPr>
          <w:sz w:val="24"/>
          <w:szCs w:val="24"/>
        </w:rPr>
        <w:t>творческой лаборатории</w:t>
      </w:r>
      <w:r w:rsidR="00205071" w:rsidRPr="00CF3426">
        <w:rPr>
          <w:sz w:val="24"/>
          <w:szCs w:val="24"/>
        </w:rPr>
        <w:t xml:space="preserve"> эколого-б</w:t>
      </w:r>
      <w:r w:rsidR="00597907" w:rsidRPr="00CF3426">
        <w:rPr>
          <w:sz w:val="24"/>
          <w:szCs w:val="24"/>
        </w:rPr>
        <w:t>иологического отдела, творческой</w:t>
      </w:r>
      <w:r w:rsidR="00205071" w:rsidRPr="00CF3426">
        <w:rPr>
          <w:sz w:val="24"/>
          <w:szCs w:val="24"/>
        </w:rPr>
        <w:t xml:space="preserve"> </w:t>
      </w:r>
      <w:r w:rsidR="00597907" w:rsidRPr="00CF3426">
        <w:rPr>
          <w:sz w:val="24"/>
          <w:szCs w:val="24"/>
        </w:rPr>
        <w:t xml:space="preserve"> мастерская «Образ» и вокальной шоу-группе</w:t>
      </w:r>
      <w:r w:rsidRPr="00CF3426">
        <w:rPr>
          <w:sz w:val="24"/>
          <w:szCs w:val="24"/>
        </w:rPr>
        <w:t xml:space="preserve">, </w:t>
      </w:r>
      <w:r w:rsidR="00597907" w:rsidRPr="00CF3426">
        <w:rPr>
          <w:sz w:val="24"/>
          <w:szCs w:val="24"/>
        </w:rPr>
        <w:t>создающих</w:t>
      </w:r>
      <w:r w:rsidRPr="00CF3426">
        <w:rPr>
          <w:sz w:val="24"/>
          <w:szCs w:val="24"/>
        </w:rPr>
        <w:t xml:space="preserve"> благоприятные условия  для   профессиональной пробы каждого ребенка и осуществления правильного жизненного выбора.</w:t>
      </w:r>
      <w:r w:rsidR="00814F2B" w:rsidRPr="00CF3426">
        <w:rPr>
          <w:sz w:val="24"/>
          <w:szCs w:val="24"/>
        </w:rPr>
        <w:t xml:space="preserve"> С целью удовлетворения </w:t>
      </w:r>
      <w:r w:rsidR="00FA1BBD" w:rsidRPr="00CF3426">
        <w:rPr>
          <w:color w:val="000000"/>
          <w:sz w:val="24"/>
          <w:szCs w:val="24"/>
        </w:rPr>
        <w:t>образовательных запросов одаренных детей</w:t>
      </w:r>
      <w:r w:rsidR="00814F2B" w:rsidRPr="00CF3426">
        <w:rPr>
          <w:color w:val="000000"/>
          <w:sz w:val="24"/>
          <w:szCs w:val="24"/>
        </w:rPr>
        <w:t>,  в учреждении</w:t>
      </w:r>
      <w:r w:rsidR="00FA1BBD" w:rsidRPr="00CF3426">
        <w:rPr>
          <w:color w:val="000000"/>
          <w:sz w:val="24"/>
          <w:szCs w:val="24"/>
        </w:rPr>
        <w:t xml:space="preserve"> </w:t>
      </w:r>
      <w:r w:rsidRPr="00CF3426">
        <w:rPr>
          <w:sz w:val="24"/>
          <w:szCs w:val="24"/>
        </w:rPr>
        <w:t xml:space="preserve">  </w:t>
      </w:r>
      <w:r w:rsidR="00725DB0" w:rsidRPr="00CF3426">
        <w:rPr>
          <w:sz w:val="24"/>
          <w:szCs w:val="24"/>
        </w:rPr>
        <w:t>разработано Положение</w:t>
      </w:r>
      <w:r w:rsidR="000215D2" w:rsidRPr="00CF3426">
        <w:rPr>
          <w:sz w:val="24"/>
          <w:szCs w:val="24"/>
        </w:rPr>
        <w:t xml:space="preserve"> </w:t>
      </w:r>
      <w:r w:rsidR="00725DB0" w:rsidRPr="00CF3426">
        <w:rPr>
          <w:b/>
          <w:sz w:val="24"/>
          <w:szCs w:val="24"/>
        </w:rPr>
        <w:t xml:space="preserve"> </w:t>
      </w:r>
      <w:r w:rsidR="00725DB0" w:rsidRPr="00CF3426">
        <w:rPr>
          <w:sz w:val="24"/>
          <w:szCs w:val="24"/>
        </w:rPr>
        <w:t xml:space="preserve">об организации </w:t>
      </w:r>
      <w:proofErr w:type="gramStart"/>
      <w:r w:rsidR="00725DB0" w:rsidRPr="00CF3426">
        <w:rPr>
          <w:sz w:val="24"/>
          <w:szCs w:val="24"/>
        </w:rPr>
        <w:t>обучения</w:t>
      </w:r>
      <w:proofErr w:type="gramEnd"/>
      <w:r w:rsidR="00725DB0" w:rsidRPr="00CF3426">
        <w:rPr>
          <w:sz w:val="24"/>
          <w:szCs w:val="24"/>
        </w:rPr>
        <w:t xml:space="preserve"> по индивидуальному учебному плану</w:t>
      </w:r>
      <w:r w:rsidR="00814F2B" w:rsidRPr="00CF3426">
        <w:rPr>
          <w:sz w:val="24"/>
          <w:szCs w:val="24"/>
        </w:rPr>
        <w:t xml:space="preserve">. </w:t>
      </w:r>
      <w:r w:rsidR="004F2131" w:rsidRPr="00CF3426">
        <w:rPr>
          <w:sz w:val="24"/>
          <w:szCs w:val="24"/>
        </w:rPr>
        <w:t xml:space="preserve">Однако такая форма </w:t>
      </w:r>
      <w:r w:rsidR="00305A18" w:rsidRPr="00CF3426">
        <w:rPr>
          <w:sz w:val="24"/>
          <w:szCs w:val="24"/>
        </w:rPr>
        <w:t xml:space="preserve">работы </w:t>
      </w:r>
      <w:r w:rsidR="004F2131" w:rsidRPr="00CF3426">
        <w:rPr>
          <w:sz w:val="24"/>
          <w:szCs w:val="24"/>
        </w:rPr>
        <w:t xml:space="preserve">с данной категорией </w:t>
      </w:r>
      <w:proofErr w:type="gramStart"/>
      <w:r w:rsidR="004F2131" w:rsidRPr="00CF3426">
        <w:rPr>
          <w:sz w:val="24"/>
          <w:szCs w:val="24"/>
        </w:rPr>
        <w:t>обучающихся</w:t>
      </w:r>
      <w:proofErr w:type="gramEnd"/>
      <w:r w:rsidR="004F2131" w:rsidRPr="00CF3426">
        <w:rPr>
          <w:sz w:val="24"/>
          <w:szCs w:val="24"/>
        </w:rPr>
        <w:t xml:space="preserve"> пока что педагогами </w:t>
      </w:r>
      <w:r w:rsidR="00814F2B" w:rsidRPr="00CF3426">
        <w:rPr>
          <w:sz w:val="24"/>
          <w:szCs w:val="24"/>
        </w:rPr>
        <w:t xml:space="preserve"> не ап</w:t>
      </w:r>
      <w:r w:rsidR="004F2131" w:rsidRPr="00CF3426">
        <w:rPr>
          <w:sz w:val="24"/>
          <w:szCs w:val="24"/>
        </w:rPr>
        <w:t>робирована, что связано с определенным психологическим барьером.</w:t>
      </w:r>
    </w:p>
    <w:p w:rsidR="00725DB0" w:rsidRPr="00CF3426" w:rsidRDefault="00725DB0" w:rsidP="004A52D3">
      <w:pPr>
        <w:pStyle w:val="a0"/>
        <w:rPr>
          <w:color w:val="FF0000"/>
          <w:sz w:val="24"/>
          <w:szCs w:val="24"/>
        </w:rPr>
      </w:pPr>
      <w:r w:rsidRPr="00CF3426">
        <w:rPr>
          <w:sz w:val="24"/>
          <w:szCs w:val="24"/>
        </w:rPr>
        <w:t xml:space="preserve"> </w:t>
      </w:r>
      <w:r w:rsidR="004A52D3" w:rsidRPr="00CF3426">
        <w:rPr>
          <w:sz w:val="24"/>
          <w:szCs w:val="24"/>
        </w:rPr>
        <w:t>Значительный рост призеров в мероприятиях областного, всероссийского и международного уровней за последние три учебных года показал</w:t>
      </w:r>
      <w:r w:rsidR="00305A18" w:rsidRPr="00CF3426">
        <w:rPr>
          <w:sz w:val="24"/>
          <w:szCs w:val="24"/>
        </w:rPr>
        <w:t xml:space="preserve"> – </w:t>
      </w:r>
      <w:r w:rsidR="004A52D3" w:rsidRPr="00CF3426">
        <w:rPr>
          <w:sz w:val="24"/>
          <w:szCs w:val="24"/>
        </w:rPr>
        <w:t xml:space="preserve"> выбранная нами модель сопровождения одаренных и талантливых детей действует и дает хорошие результаты. Положительная динамика работы учреждения с одаренными детьми к моменту завершения регионального эксперимента была представлена на заседании Координационно-методического совета  в мае 2015 года, где отчитывались учреждения дополнительного образования в присутствии научного руководителя нашего района. </w:t>
      </w:r>
    </w:p>
    <w:p w:rsidR="004A52D3" w:rsidRPr="00CF3426" w:rsidRDefault="00BC3E3D" w:rsidP="004A52D3">
      <w:pPr>
        <w:pStyle w:val="a0"/>
        <w:rPr>
          <w:sz w:val="24"/>
          <w:szCs w:val="24"/>
        </w:rPr>
      </w:pPr>
      <w:r w:rsidRPr="00CF3426">
        <w:rPr>
          <w:b/>
          <w:sz w:val="24"/>
          <w:szCs w:val="24"/>
        </w:rPr>
        <w:t>Успешные и</w:t>
      </w:r>
      <w:r w:rsidR="00C67F50" w:rsidRPr="00CF3426">
        <w:rPr>
          <w:b/>
          <w:sz w:val="24"/>
          <w:szCs w:val="24"/>
        </w:rPr>
        <w:t>тоги выполнения проекта «Самоцветы»</w:t>
      </w:r>
      <w:r w:rsidR="00C67F50" w:rsidRPr="00CF3426">
        <w:rPr>
          <w:sz w:val="24"/>
          <w:szCs w:val="24"/>
        </w:rPr>
        <w:t xml:space="preserve"> красноречиво </w:t>
      </w:r>
      <w:r w:rsidR="00C67F50" w:rsidRPr="00CF3426">
        <w:rPr>
          <w:b/>
          <w:sz w:val="24"/>
          <w:szCs w:val="24"/>
        </w:rPr>
        <w:t>говорят о полной реализации  его ц</w:t>
      </w:r>
      <w:r w:rsidRPr="00CF3426">
        <w:rPr>
          <w:b/>
          <w:sz w:val="24"/>
          <w:szCs w:val="24"/>
        </w:rPr>
        <w:t>ели и задач</w:t>
      </w:r>
      <w:r w:rsidRPr="00CF3426">
        <w:rPr>
          <w:sz w:val="24"/>
          <w:szCs w:val="24"/>
        </w:rPr>
        <w:t>, поэтому п</w:t>
      </w:r>
      <w:r w:rsidR="00C67F50" w:rsidRPr="00CF3426">
        <w:rPr>
          <w:sz w:val="24"/>
          <w:szCs w:val="24"/>
        </w:rPr>
        <w:t xml:space="preserve">ри разработке новой Программы развития </w:t>
      </w:r>
      <w:r w:rsidRPr="00CF3426">
        <w:rPr>
          <w:sz w:val="24"/>
          <w:szCs w:val="24"/>
        </w:rPr>
        <w:t>учреждения нецелесообразно создавать отдельный проект по работе с одаренным</w:t>
      </w:r>
      <w:r w:rsidR="006C7189" w:rsidRPr="00CF3426">
        <w:rPr>
          <w:sz w:val="24"/>
          <w:szCs w:val="24"/>
        </w:rPr>
        <w:t>и детьми.</w:t>
      </w:r>
      <w:r w:rsidR="004F2131" w:rsidRPr="00CF3426">
        <w:rPr>
          <w:sz w:val="24"/>
          <w:szCs w:val="24"/>
        </w:rPr>
        <w:t xml:space="preserve"> </w:t>
      </w:r>
      <w:r w:rsidR="006748E8" w:rsidRPr="00CF3426">
        <w:rPr>
          <w:sz w:val="24"/>
          <w:szCs w:val="24"/>
        </w:rPr>
        <w:t xml:space="preserve"> </w:t>
      </w:r>
    </w:p>
    <w:p w:rsidR="00355901" w:rsidRPr="00CF3426" w:rsidRDefault="004A52D3" w:rsidP="00355901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Под руководством МС осуществляется целенаправленная реализация проекта «</w:t>
      </w:r>
      <w:r w:rsidRPr="00CF3426">
        <w:rPr>
          <w:b/>
          <w:sz w:val="24"/>
          <w:szCs w:val="24"/>
        </w:rPr>
        <w:t>Творческий педагог».</w:t>
      </w:r>
      <w:r w:rsidRPr="00CF3426">
        <w:rPr>
          <w:sz w:val="24"/>
          <w:szCs w:val="24"/>
        </w:rPr>
        <w:t xml:space="preserve"> </w:t>
      </w:r>
      <w:r w:rsidR="006C7189" w:rsidRPr="00CF3426">
        <w:rPr>
          <w:sz w:val="24"/>
          <w:szCs w:val="24"/>
        </w:rPr>
        <w:t xml:space="preserve">Среди  основных достижений руководителей детских объединений в  рамках этого проекта можно отметить: </w:t>
      </w:r>
      <w:r w:rsidR="00355901" w:rsidRPr="00CF3426">
        <w:rPr>
          <w:sz w:val="24"/>
          <w:szCs w:val="24"/>
        </w:rPr>
        <w:t>участие в различных конкурсах профессионального мастерства;</w:t>
      </w:r>
    </w:p>
    <w:p w:rsidR="006C7189" w:rsidRPr="00CF3426" w:rsidRDefault="00355901" w:rsidP="00355901">
      <w:pPr>
        <w:pStyle w:val="a0"/>
        <w:ind w:firstLine="0"/>
        <w:rPr>
          <w:sz w:val="24"/>
          <w:szCs w:val="24"/>
        </w:rPr>
      </w:pPr>
      <w:r w:rsidRPr="00CF3426">
        <w:rPr>
          <w:sz w:val="24"/>
          <w:szCs w:val="24"/>
        </w:rPr>
        <w:lastRenderedPageBreak/>
        <w:t xml:space="preserve">использование современных педагогических технологий; </w:t>
      </w:r>
      <w:r w:rsidR="006C7189" w:rsidRPr="00CF3426">
        <w:rPr>
          <w:sz w:val="24"/>
          <w:szCs w:val="24"/>
        </w:rPr>
        <w:t>ин</w:t>
      </w:r>
      <w:r w:rsidRPr="00CF3426">
        <w:rPr>
          <w:sz w:val="24"/>
          <w:szCs w:val="24"/>
        </w:rPr>
        <w:t>новационные проекты и программы.</w:t>
      </w:r>
      <w:r w:rsidR="006C7189" w:rsidRPr="00CF3426">
        <w:rPr>
          <w:sz w:val="24"/>
          <w:szCs w:val="24"/>
        </w:rPr>
        <w:t xml:space="preserve"> </w:t>
      </w:r>
    </w:p>
    <w:p w:rsidR="00355901" w:rsidRPr="00CF3426" w:rsidRDefault="00355901" w:rsidP="00355901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Педагоги ЦДЮТ активно транслируют свой опыт  через областную Ярмарку инноваций.  С 2012 года в ней приняли участие 8 руководителей детских объединений, представив инновационные творческие продукты в разных номинациях. По результатам областной Ярмарки инноваций в течение многих лет педагоги ЦДЮТ получали только сертификат участника, однако 2015 год принес нам сразу 2 победы –  Бондарева Н.И., Каширина О.В. и Матвеева Т.В. стали лауреатами! Они предложили коллегам, реализующим программы художественной направленности,  вариант организации непрерывного образовательного маршрута для одаренных детей, занимающимся театральным творчеством, а также модель интеграции нескольких детских объединений при подготовке к областному конкурсу «Мода и мы».   </w:t>
      </w:r>
    </w:p>
    <w:p w:rsidR="00355901" w:rsidRPr="00CF3426" w:rsidRDefault="00355901" w:rsidP="00355901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Стабильно высокие результаты демонстрируют педагоги ЦДЮТ на муниципальном и областном  этапе  Всероссийского конкурса «Сердце отдаю детям». Бондарева Н.И. и Смирнова М.А. два года подряд становились победителями (февраль 2014 г. и 2015 г.), соревнуясь с коллегами   Компьютерного Центра и  Детско-юношеской спортивной школы нашего города.  В апреле 2013 года Каширина О.В. по итогам областного этапа этого конкурса заняла третье место среди педагогов дополнительного образования Ленинградской области, а в 2015 году Бондарева Н.И. – второе место. Подготовка к конкурсам – это слаженная работа  большой команды. Тщательная  экспертиза конкурсных материалов, проводимых на заседаниях МС, обсуждение каждого элемента открытого занятия, обмен идеями  и привели участников   к  успешным результатам!</w:t>
      </w:r>
    </w:p>
    <w:p w:rsidR="00355901" w:rsidRPr="00CF3426" w:rsidRDefault="00355901" w:rsidP="00355901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В областном профессиональном конкурсе методической продукции организаций дополнит</w:t>
      </w:r>
      <w:r w:rsidR="00510CE3" w:rsidRPr="00CF3426">
        <w:rPr>
          <w:sz w:val="24"/>
          <w:szCs w:val="24"/>
        </w:rPr>
        <w:t>ельного образования, проведенном</w:t>
      </w:r>
      <w:r w:rsidRPr="00CF3426">
        <w:rPr>
          <w:sz w:val="24"/>
          <w:szCs w:val="24"/>
        </w:rPr>
        <w:t xml:space="preserve"> факультетом дополнительного образования ЛОИРО</w:t>
      </w:r>
      <w:r w:rsidR="00EA7CEB" w:rsidRPr="00CF3426">
        <w:rPr>
          <w:sz w:val="24"/>
          <w:szCs w:val="24"/>
        </w:rPr>
        <w:t xml:space="preserve"> в 2015 году, участвовали 2 педагога: Антонова Н.К. в номинации «Конспект учебного занятия» и Васильева М.Г.  в номинации «Дополнительная общеразвивающая программа». По итогам конкурса </w:t>
      </w:r>
      <w:r w:rsidR="00910B6C" w:rsidRPr="00CF3426">
        <w:rPr>
          <w:sz w:val="24"/>
          <w:szCs w:val="24"/>
        </w:rPr>
        <w:t xml:space="preserve">Васильева М.Г. стала лауреатом, а </w:t>
      </w:r>
      <w:r w:rsidR="00EA7CEB" w:rsidRPr="00CF3426">
        <w:rPr>
          <w:sz w:val="24"/>
          <w:szCs w:val="24"/>
        </w:rPr>
        <w:t>Антонова Н.К. получила сертифика</w:t>
      </w:r>
      <w:r w:rsidR="00910B6C" w:rsidRPr="00CF3426">
        <w:rPr>
          <w:sz w:val="24"/>
          <w:szCs w:val="24"/>
        </w:rPr>
        <w:t>т участника.</w:t>
      </w:r>
    </w:p>
    <w:p w:rsidR="00355901" w:rsidRPr="00CF3426" w:rsidRDefault="00510CE3" w:rsidP="00355901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По итогам  Всероссийского открытого творческого</w:t>
      </w:r>
      <w:r w:rsidR="00355901" w:rsidRPr="00CF3426">
        <w:rPr>
          <w:sz w:val="24"/>
          <w:szCs w:val="24"/>
        </w:rPr>
        <w:t xml:space="preserve"> конкурс</w:t>
      </w:r>
      <w:r w:rsidRPr="00CF3426">
        <w:rPr>
          <w:sz w:val="24"/>
          <w:szCs w:val="24"/>
        </w:rPr>
        <w:t>а</w:t>
      </w:r>
      <w:r w:rsidR="00355901" w:rsidRPr="00CF3426">
        <w:rPr>
          <w:sz w:val="24"/>
          <w:szCs w:val="24"/>
        </w:rPr>
        <w:t xml:space="preserve"> работников образовательных организаций  в сфере дополнительного образования «Педагогическая планета»,  который проходил в Москве в июне-августе 2014 года,  Смирнова М.А. получила диплом  лауреата 3ей степени. С целью накопления материала для  творческого портфолио, в последние два года некоторые педагоги ЦДЮТ  активно участвуют в дистанционных конкурсах.</w:t>
      </w:r>
    </w:p>
    <w:p w:rsidR="00C90EA6" w:rsidRPr="00CF3426" w:rsidRDefault="006C7189" w:rsidP="00C90EA6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 </w:t>
      </w:r>
      <w:r w:rsidR="00D60687" w:rsidRPr="00CF3426">
        <w:rPr>
          <w:sz w:val="24"/>
          <w:szCs w:val="24"/>
        </w:rPr>
        <w:t xml:space="preserve">Эффективной </w:t>
      </w:r>
      <w:r w:rsidR="002C7395" w:rsidRPr="00CF3426">
        <w:rPr>
          <w:sz w:val="24"/>
          <w:szCs w:val="24"/>
        </w:rPr>
        <w:t>формой творческого сотрудничества детей и педагогов ЦДЮТ стала совместная подготовка к  областному фестивалю детских театров моды и детских объединений моделирования и конструирования одежды «Мода и мы».  Помимо коллектива «Азбука шитья», в ней у</w:t>
      </w:r>
      <w:r w:rsidR="00F66C02" w:rsidRPr="00CF3426">
        <w:rPr>
          <w:sz w:val="24"/>
          <w:szCs w:val="24"/>
        </w:rPr>
        <w:t xml:space="preserve">частвуют детские объединения: </w:t>
      </w:r>
      <w:r w:rsidR="002C7395" w:rsidRPr="00CF3426">
        <w:rPr>
          <w:sz w:val="24"/>
          <w:szCs w:val="24"/>
        </w:rPr>
        <w:t xml:space="preserve"> «Фантазия», «Мастерица», творческая мастерская «Образ»  и танцевальный коллектив «Калейдоскоп». </w:t>
      </w:r>
      <w:r w:rsidR="00F66C02" w:rsidRPr="00CF3426">
        <w:rPr>
          <w:sz w:val="24"/>
          <w:szCs w:val="24"/>
        </w:rPr>
        <w:t xml:space="preserve">Создание коллекции, её представление является, по сути, совместным проектом, который объединяет творческие возможности обучающихся и их руководителей. В </w:t>
      </w:r>
      <w:r w:rsidR="00546066" w:rsidRPr="00CF3426">
        <w:rPr>
          <w:sz w:val="24"/>
          <w:szCs w:val="24"/>
        </w:rPr>
        <w:t xml:space="preserve">2014 и  2016 годах </w:t>
      </w:r>
      <w:r w:rsidR="00F66C02" w:rsidRPr="00CF3426">
        <w:rPr>
          <w:sz w:val="24"/>
          <w:szCs w:val="24"/>
        </w:rPr>
        <w:t xml:space="preserve">  </w:t>
      </w:r>
      <w:r w:rsidR="00546066" w:rsidRPr="00CF3426">
        <w:rPr>
          <w:sz w:val="24"/>
          <w:szCs w:val="24"/>
        </w:rPr>
        <w:t>коллектив «Азбука шитья» (ПДО Каширина О.В.)</w:t>
      </w:r>
      <w:r w:rsidR="00F66C02" w:rsidRPr="00CF3426">
        <w:rPr>
          <w:sz w:val="24"/>
          <w:szCs w:val="24"/>
        </w:rPr>
        <w:t xml:space="preserve"> </w:t>
      </w:r>
      <w:r w:rsidR="00546066" w:rsidRPr="00CF3426">
        <w:rPr>
          <w:sz w:val="24"/>
          <w:szCs w:val="24"/>
        </w:rPr>
        <w:t>п</w:t>
      </w:r>
      <w:r w:rsidR="002C7395" w:rsidRPr="00CF3426">
        <w:rPr>
          <w:sz w:val="24"/>
          <w:szCs w:val="24"/>
        </w:rPr>
        <w:t xml:space="preserve">о итогам </w:t>
      </w:r>
      <w:r w:rsidR="00546066" w:rsidRPr="00CF3426">
        <w:rPr>
          <w:sz w:val="24"/>
          <w:szCs w:val="24"/>
        </w:rPr>
        <w:t xml:space="preserve">этого </w:t>
      </w:r>
      <w:r w:rsidR="002C7395" w:rsidRPr="00CF3426">
        <w:rPr>
          <w:sz w:val="24"/>
          <w:szCs w:val="24"/>
        </w:rPr>
        <w:t xml:space="preserve">конкурса </w:t>
      </w:r>
      <w:r w:rsidR="00546066" w:rsidRPr="00CF3426">
        <w:rPr>
          <w:sz w:val="24"/>
          <w:szCs w:val="24"/>
        </w:rPr>
        <w:t>получил</w:t>
      </w:r>
      <w:r w:rsidR="002C7395" w:rsidRPr="00CF3426">
        <w:rPr>
          <w:sz w:val="24"/>
          <w:szCs w:val="24"/>
        </w:rPr>
        <w:t xml:space="preserve"> диплом второй степени</w:t>
      </w:r>
      <w:r w:rsidR="00546066" w:rsidRPr="00CF3426">
        <w:rPr>
          <w:sz w:val="24"/>
          <w:szCs w:val="24"/>
        </w:rPr>
        <w:t xml:space="preserve"> в номинации «</w:t>
      </w:r>
      <w:proofErr w:type="spellStart"/>
      <w:r w:rsidR="00546066" w:rsidRPr="00CF3426">
        <w:rPr>
          <w:sz w:val="24"/>
          <w:szCs w:val="24"/>
        </w:rPr>
        <w:t>Монокостюм</w:t>
      </w:r>
      <w:proofErr w:type="spellEnd"/>
      <w:r w:rsidR="00546066" w:rsidRPr="00CF3426">
        <w:rPr>
          <w:sz w:val="24"/>
          <w:szCs w:val="24"/>
        </w:rPr>
        <w:t xml:space="preserve">», а в 2015 году стал победителем фестиваля. </w:t>
      </w:r>
      <w:r w:rsidR="002C7395" w:rsidRPr="00CF3426">
        <w:rPr>
          <w:sz w:val="24"/>
          <w:szCs w:val="24"/>
        </w:rPr>
        <w:t xml:space="preserve"> </w:t>
      </w:r>
      <w:r w:rsidR="00F66C02" w:rsidRPr="00CF3426">
        <w:rPr>
          <w:sz w:val="24"/>
          <w:szCs w:val="24"/>
        </w:rPr>
        <w:t>Б</w:t>
      </w:r>
      <w:r w:rsidR="00546066" w:rsidRPr="00CF3426">
        <w:rPr>
          <w:sz w:val="24"/>
          <w:szCs w:val="24"/>
        </w:rPr>
        <w:t>ольшую помощь в по</w:t>
      </w:r>
      <w:r w:rsidR="00C90EA6" w:rsidRPr="00CF3426">
        <w:rPr>
          <w:sz w:val="24"/>
          <w:szCs w:val="24"/>
        </w:rPr>
        <w:t>дготовке данного проекта оказывает</w:t>
      </w:r>
      <w:r w:rsidR="00546066" w:rsidRPr="00CF3426">
        <w:rPr>
          <w:sz w:val="24"/>
          <w:szCs w:val="24"/>
        </w:rPr>
        <w:t xml:space="preserve"> Матвеева Т.</w:t>
      </w:r>
      <w:r w:rsidR="00F66C02" w:rsidRPr="00CF3426">
        <w:rPr>
          <w:sz w:val="24"/>
          <w:szCs w:val="24"/>
        </w:rPr>
        <w:t>В. – заведующий отделом</w:t>
      </w:r>
      <w:r w:rsidR="00546066" w:rsidRPr="00CF3426">
        <w:rPr>
          <w:sz w:val="24"/>
          <w:szCs w:val="24"/>
        </w:rPr>
        <w:t xml:space="preserve"> изобразительного и декоративно-прикладного искусства</w:t>
      </w:r>
      <w:r w:rsidR="00F66C02" w:rsidRPr="00CF3426">
        <w:rPr>
          <w:sz w:val="24"/>
          <w:szCs w:val="24"/>
        </w:rPr>
        <w:t>. Техническое оформление проекта и его э</w:t>
      </w:r>
      <w:r w:rsidR="00546066" w:rsidRPr="00CF3426">
        <w:rPr>
          <w:sz w:val="24"/>
          <w:szCs w:val="24"/>
        </w:rPr>
        <w:t>стетическое восприятие – полностью</w:t>
      </w:r>
      <w:r w:rsidR="00F66C02" w:rsidRPr="00CF3426">
        <w:rPr>
          <w:sz w:val="24"/>
          <w:szCs w:val="24"/>
        </w:rPr>
        <w:t xml:space="preserve">  её заслуга.</w:t>
      </w:r>
    </w:p>
    <w:p w:rsidR="002C7395" w:rsidRPr="00CF3426" w:rsidRDefault="00C90EA6" w:rsidP="00AB36D2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Успешное представление коллекции одежды  в течение трех лет послужило толчком для представления материалов проекта  на Всероссийский открытый  конкурс «Новаторство в образовании</w:t>
      </w:r>
      <w:r w:rsidR="00A00E9B" w:rsidRPr="00CF3426">
        <w:rPr>
          <w:sz w:val="24"/>
          <w:szCs w:val="24"/>
        </w:rPr>
        <w:t>-2015</w:t>
      </w:r>
      <w:r w:rsidRPr="00CF3426">
        <w:rPr>
          <w:sz w:val="24"/>
          <w:szCs w:val="24"/>
        </w:rPr>
        <w:t>»</w:t>
      </w:r>
      <w:r w:rsidR="00A00E9B" w:rsidRPr="00CF3426">
        <w:rPr>
          <w:sz w:val="24"/>
          <w:szCs w:val="24"/>
        </w:rPr>
        <w:t xml:space="preserve">, который проходил в Санкт-Петербурге. </w:t>
      </w:r>
      <w:r w:rsidRPr="00CF3426">
        <w:rPr>
          <w:sz w:val="24"/>
          <w:szCs w:val="24"/>
        </w:rPr>
        <w:t xml:space="preserve">По итогам  конкурса </w:t>
      </w:r>
      <w:r w:rsidR="00A00E9B" w:rsidRPr="00CF3426">
        <w:rPr>
          <w:sz w:val="24"/>
          <w:szCs w:val="24"/>
        </w:rPr>
        <w:t>у</w:t>
      </w:r>
      <w:r w:rsidRPr="00CF3426">
        <w:rPr>
          <w:sz w:val="24"/>
          <w:szCs w:val="24"/>
        </w:rPr>
        <w:t xml:space="preserve">чреждению вручена медаль «За новаторство в образовании-2015» и диплом </w:t>
      </w:r>
      <w:r w:rsidRPr="00CF3426">
        <w:rPr>
          <w:sz w:val="24"/>
          <w:szCs w:val="24"/>
        </w:rPr>
        <w:lastRenderedPageBreak/>
        <w:t>«Самый успешный проект – 2015» в области реализации программ художественного воспитания». Проект «Мода и мы».</w:t>
      </w:r>
      <w:r w:rsidR="00AB36D2" w:rsidRPr="00CF3426">
        <w:rPr>
          <w:sz w:val="24"/>
          <w:szCs w:val="24"/>
        </w:rPr>
        <w:t xml:space="preserve"> </w:t>
      </w:r>
    </w:p>
    <w:p w:rsidR="00B6683A" w:rsidRPr="00CF3426" w:rsidRDefault="001E73A8" w:rsidP="00B6683A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В процессе реализации проекта «Творческий педагог»</w:t>
      </w:r>
      <w:r w:rsidR="00883BFF" w:rsidRPr="00CF3426">
        <w:rPr>
          <w:sz w:val="24"/>
          <w:szCs w:val="24"/>
        </w:rPr>
        <w:t>,</w:t>
      </w:r>
      <w:r w:rsidRPr="00CF3426">
        <w:rPr>
          <w:sz w:val="24"/>
          <w:szCs w:val="24"/>
        </w:rPr>
        <w:t xml:space="preserve"> </w:t>
      </w:r>
      <w:r w:rsidR="00883BFF" w:rsidRPr="00CF3426">
        <w:rPr>
          <w:sz w:val="24"/>
          <w:szCs w:val="24"/>
        </w:rPr>
        <w:t>были воплощены в жизнь идеи</w:t>
      </w:r>
      <w:r w:rsidR="00895445" w:rsidRPr="00CF3426">
        <w:rPr>
          <w:sz w:val="24"/>
          <w:szCs w:val="24"/>
        </w:rPr>
        <w:t xml:space="preserve"> </w:t>
      </w:r>
      <w:r w:rsidR="00883BFF" w:rsidRPr="00CF3426">
        <w:rPr>
          <w:sz w:val="24"/>
          <w:szCs w:val="24"/>
        </w:rPr>
        <w:t>создания новых детских объединений,</w:t>
      </w:r>
      <w:r w:rsidR="00895445" w:rsidRPr="00CF3426">
        <w:rPr>
          <w:sz w:val="24"/>
          <w:szCs w:val="24"/>
        </w:rPr>
        <w:t xml:space="preserve"> ранее не используемых в ЦДЮТ. В резуль</w:t>
      </w:r>
      <w:r w:rsidR="00B6683A" w:rsidRPr="00CF3426">
        <w:rPr>
          <w:sz w:val="24"/>
          <w:szCs w:val="24"/>
        </w:rPr>
        <w:t>тате чего  разработаны программы:</w:t>
      </w:r>
      <w:r w:rsidR="00895445" w:rsidRPr="00CF3426">
        <w:rPr>
          <w:sz w:val="24"/>
          <w:szCs w:val="24"/>
        </w:rPr>
        <w:t xml:space="preserve"> «Образ» </w:t>
      </w:r>
      <w:proofErr w:type="spellStart"/>
      <w:r w:rsidR="00895445" w:rsidRPr="00CF3426">
        <w:rPr>
          <w:sz w:val="24"/>
          <w:szCs w:val="24"/>
        </w:rPr>
        <w:t>Бондаревой</w:t>
      </w:r>
      <w:proofErr w:type="spellEnd"/>
      <w:r w:rsidR="00895445" w:rsidRPr="00CF3426">
        <w:rPr>
          <w:sz w:val="24"/>
          <w:szCs w:val="24"/>
        </w:rPr>
        <w:t xml:space="preserve"> Н.И., «Самоцветы» Томас И.В. и инновационная программа Шевцовой Ю.И.</w:t>
      </w:r>
      <w:r w:rsidR="00B6683A" w:rsidRPr="00CF3426">
        <w:rPr>
          <w:sz w:val="24"/>
          <w:szCs w:val="24"/>
        </w:rPr>
        <w:t>, предоставляющие возможность организации непрерывного образования для одаренных детей.</w:t>
      </w:r>
      <w:r w:rsidR="00895445" w:rsidRPr="00CF3426">
        <w:rPr>
          <w:sz w:val="24"/>
          <w:szCs w:val="24"/>
        </w:rPr>
        <w:t xml:space="preserve"> В</w:t>
      </w:r>
      <w:r w:rsidR="00883BFF" w:rsidRPr="00CF3426">
        <w:rPr>
          <w:sz w:val="24"/>
          <w:szCs w:val="24"/>
        </w:rPr>
        <w:t xml:space="preserve"> </w:t>
      </w:r>
      <w:r w:rsidR="00CF174A" w:rsidRPr="00CF3426">
        <w:rPr>
          <w:sz w:val="24"/>
          <w:szCs w:val="24"/>
        </w:rPr>
        <w:t xml:space="preserve">настоящее время дети с выдающимися актерскими и вокальными способностями могут совершенствовать свое мастерство в творческой мастерской и вокальной шоу-группе. </w:t>
      </w:r>
      <w:r w:rsidR="00233AE0" w:rsidRPr="00CF3426">
        <w:rPr>
          <w:sz w:val="24"/>
          <w:szCs w:val="24"/>
        </w:rPr>
        <w:t>А обучающиеся эколого-биологического отдела, успешно освоившие</w:t>
      </w:r>
      <w:r w:rsidR="00CF174A" w:rsidRPr="00CF3426">
        <w:rPr>
          <w:sz w:val="24"/>
          <w:szCs w:val="24"/>
        </w:rPr>
        <w:t xml:space="preserve"> </w:t>
      </w:r>
      <w:r w:rsidR="00233AE0" w:rsidRPr="00CF3426">
        <w:rPr>
          <w:sz w:val="24"/>
          <w:szCs w:val="24"/>
        </w:rPr>
        <w:t xml:space="preserve">базовые программы, благодаря занятиям  в творческой лаборатории, поднимутся на более высокий уровень в организации исследовательской и проектной деятельности в области экологии и краеведения. </w:t>
      </w:r>
      <w:r w:rsidR="00B6683A" w:rsidRPr="00CF3426">
        <w:rPr>
          <w:sz w:val="24"/>
          <w:szCs w:val="24"/>
        </w:rPr>
        <w:t xml:space="preserve">Программа творческой лаборатории родилась в ходе внутреннего эксперимента, о котором говорилось выше. </w:t>
      </w:r>
      <w:r w:rsidR="00305A18" w:rsidRPr="00CF3426">
        <w:rPr>
          <w:sz w:val="24"/>
          <w:szCs w:val="24"/>
        </w:rPr>
        <w:t>Он удался, так как цель</w:t>
      </w:r>
      <w:r w:rsidR="00B6683A" w:rsidRPr="00CF3426">
        <w:rPr>
          <w:sz w:val="24"/>
          <w:szCs w:val="24"/>
        </w:rPr>
        <w:t xml:space="preserve"> и задачи </w:t>
      </w:r>
      <w:r w:rsidR="00305A18" w:rsidRPr="00CF3426">
        <w:rPr>
          <w:sz w:val="24"/>
          <w:szCs w:val="24"/>
        </w:rPr>
        <w:t>эксперимента полностью реализованы. Н</w:t>
      </w:r>
      <w:r w:rsidR="00B6683A" w:rsidRPr="00CF3426">
        <w:rPr>
          <w:sz w:val="24"/>
          <w:szCs w:val="24"/>
        </w:rPr>
        <w:t xml:space="preserve">еоспоримым доказательством является рост личностных, </w:t>
      </w:r>
      <w:proofErr w:type="spellStart"/>
      <w:r w:rsidR="00B6683A" w:rsidRPr="00CF3426">
        <w:rPr>
          <w:sz w:val="24"/>
          <w:szCs w:val="24"/>
        </w:rPr>
        <w:t>метапредметных</w:t>
      </w:r>
      <w:proofErr w:type="spellEnd"/>
      <w:r w:rsidR="00B6683A" w:rsidRPr="00CF3426">
        <w:rPr>
          <w:sz w:val="24"/>
          <w:szCs w:val="24"/>
        </w:rPr>
        <w:t xml:space="preserve"> и предметных результатов подростков, участвующих в  нем. Накопленный  за два года опыт</w:t>
      </w:r>
      <w:r w:rsidR="00510CE3" w:rsidRPr="00CF3426">
        <w:rPr>
          <w:sz w:val="24"/>
          <w:szCs w:val="24"/>
        </w:rPr>
        <w:t xml:space="preserve"> работы творческой лаборатории </w:t>
      </w:r>
      <w:r w:rsidR="00B6683A" w:rsidRPr="00CF3426">
        <w:rPr>
          <w:sz w:val="24"/>
          <w:szCs w:val="24"/>
        </w:rPr>
        <w:t xml:space="preserve"> пригодится другим педагогам, которые уже сейчас заинтересовались </w:t>
      </w:r>
      <w:r w:rsidR="00305A18" w:rsidRPr="00CF3426">
        <w:rPr>
          <w:sz w:val="24"/>
          <w:szCs w:val="24"/>
        </w:rPr>
        <w:t xml:space="preserve">этой эффективной </w:t>
      </w:r>
      <w:r w:rsidR="00B6683A" w:rsidRPr="00CF3426">
        <w:rPr>
          <w:sz w:val="24"/>
          <w:szCs w:val="24"/>
        </w:rPr>
        <w:t xml:space="preserve">формой </w:t>
      </w:r>
      <w:r w:rsidR="00305A18" w:rsidRPr="00CF3426">
        <w:rPr>
          <w:sz w:val="24"/>
          <w:szCs w:val="24"/>
        </w:rPr>
        <w:t>сотрудничества с детьми.</w:t>
      </w:r>
      <w:r w:rsidR="00B6683A" w:rsidRPr="00CF3426">
        <w:rPr>
          <w:sz w:val="24"/>
          <w:szCs w:val="24"/>
        </w:rPr>
        <w:t xml:space="preserve"> </w:t>
      </w:r>
    </w:p>
    <w:p w:rsidR="00A05D38" w:rsidRPr="00CF3426" w:rsidRDefault="00EE0707" w:rsidP="00A05D38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Т</w:t>
      </w:r>
      <w:r w:rsidR="00C7508B" w:rsidRPr="00CF3426">
        <w:rPr>
          <w:sz w:val="24"/>
          <w:szCs w:val="24"/>
        </w:rPr>
        <w:t xml:space="preserve">аких </w:t>
      </w:r>
      <w:r w:rsidR="00032684" w:rsidRPr="00CF3426">
        <w:rPr>
          <w:sz w:val="24"/>
          <w:szCs w:val="24"/>
        </w:rPr>
        <w:t xml:space="preserve">инновационных </w:t>
      </w:r>
      <w:r w:rsidR="00C7508B" w:rsidRPr="00CF3426">
        <w:rPr>
          <w:sz w:val="24"/>
          <w:szCs w:val="24"/>
        </w:rPr>
        <w:t>проектов и программ</w:t>
      </w:r>
      <w:r w:rsidR="00AA7E38" w:rsidRPr="00CF3426">
        <w:rPr>
          <w:sz w:val="24"/>
          <w:szCs w:val="24"/>
        </w:rPr>
        <w:t xml:space="preserve"> педагогов дополнительного образования </w:t>
      </w:r>
      <w:r w:rsidR="00C7508B" w:rsidRPr="00CF3426">
        <w:rPr>
          <w:sz w:val="24"/>
          <w:szCs w:val="24"/>
        </w:rPr>
        <w:t>в учреждении мало</w:t>
      </w:r>
      <w:r w:rsidR="00EA0791" w:rsidRPr="00CF3426">
        <w:rPr>
          <w:sz w:val="24"/>
          <w:szCs w:val="24"/>
        </w:rPr>
        <w:t xml:space="preserve">, </w:t>
      </w:r>
      <w:r w:rsidR="008A3E71" w:rsidRPr="00CF3426">
        <w:rPr>
          <w:sz w:val="24"/>
          <w:szCs w:val="24"/>
        </w:rPr>
        <w:t xml:space="preserve">что не соответствует </w:t>
      </w:r>
      <w:r w:rsidR="00032684" w:rsidRPr="00CF3426">
        <w:rPr>
          <w:sz w:val="24"/>
          <w:szCs w:val="24"/>
        </w:rPr>
        <w:t>прогнозам</w:t>
      </w:r>
      <w:r w:rsidR="00AA7578" w:rsidRPr="00CF3426">
        <w:rPr>
          <w:sz w:val="24"/>
          <w:szCs w:val="24"/>
        </w:rPr>
        <w:t xml:space="preserve"> </w:t>
      </w:r>
      <w:r w:rsidR="008A3E71" w:rsidRPr="00CF3426">
        <w:rPr>
          <w:sz w:val="24"/>
          <w:szCs w:val="24"/>
        </w:rPr>
        <w:t>Программы развития</w:t>
      </w:r>
      <w:r w:rsidR="00AA7578" w:rsidRPr="00CF3426">
        <w:rPr>
          <w:sz w:val="24"/>
          <w:szCs w:val="24"/>
        </w:rPr>
        <w:t xml:space="preserve">. </w:t>
      </w:r>
      <w:r w:rsidR="00554D78" w:rsidRPr="00CF3426">
        <w:rPr>
          <w:sz w:val="24"/>
          <w:szCs w:val="24"/>
        </w:rPr>
        <w:t>К сожалению, руководители детских объединений не проявляют инициативу к организации локальных экспериментов, как Шевцова Ю.И.</w:t>
      </w:r>
      <w:r w:rsidR="00045E48" w:rsidRPr="00CF3426">
        <w:rPr>
          <w:sz w:val="24"/>
          <w:szCs w:val="24"/>
        </w:rPr>
        <w:t xml:space="preserve"> </w:t>
      </w:r>
      <w:r w:rsidR="002F4B38" w:rsidRPr="00CF3426">
        <w:rPr>
          <w:sz w:val="24"/>
          <w:szCs w:val="24"/>
        </w:rPr>
        <w:t xml:space="preserve"> </w:t>
      </w:r>
      <w:r w:rsidR="00915EF3" w:rsidRPr="00CF3426">
        <w:rPr>
          <w:sz w:val="24"/>
          <w:szCs w:val="24"/>
        </w:rPr>
        <w:t>Также не отвеч</w:t>
      </w:r>
      <w:r w:rsidR="00AF4B01" w:rsidRPr="00CF3426">
        <w:rPr>
          <w:sz w:val="24"/>
          <w:szCs w:val="24"/>
        </w:rPr>
        <w:t>ает целевому индикатору реальный процент</w:t>
      </w:r>
      <w:r w:rsidR="00915EF3" w:rsidRPr="00CF3426">
        <w:rPr>
          <w:sz w:val="24"/>
          <w:szCs w:val="24"/>
        </w:rPr>
        <w:t xml:space="preserve"> педагогов, использующих  инновационные методы обучения. </w:t>
      </w:r>
      <w:r w:rsidR="00AF4B01" w:rsidRPr="00CF3426">
        <w:rPr>
          <w:sz w:val="24"/>
          <w:szCs w:val="24"/>
        </w:rPr>
        <w:t>Если информационно-коммуникационные технологии используются</w:t>
      </w:r>
      <w:r w:rsidR="0037371D" w:rsidRPr="00CF3426">
        <w:rPr>
          <w:sz w:val="24"/>
          <w:szCs w:val="24"/>
        </w:rPr>
        <w:t xml:space="preserve">  на 100%</w:t>
      </w:r>
      <w:r w:rsidR="00AF4B01" w:rsidRPr="00CF3426">
        <w:rPr>
          <w:sz w:val="24"/>
          <w:szCs w:val="24"/>
        </w:rPr>
        <w:t xml:space="preserve">, то технология проектной деятельности востребована далеко не всеми.  Как показал смотр кабинетов </w:t>
      </w:r>
      <w:r w:rsidR="0037371D" w:rsidRPr="00CF3426">
        <w:rPr>
          <w:sz w:val="24"/>
          <w:szCs w:val="24"/>
        </w:rPr>
        <w:t>2015-2016 года,</w:t>
      </w:r>
      <w:r w:rsidR="00AF4B01" w:rsidRPr="00CF3426">
        <w:rPr>
          <w:sz w:val="24"/>
          <w:szCs w:val="24"/>
        </w:rPr>
        <w:t xml:space="preserve"> у некоторых </w:t>
      </w:r>
      <w:r w:rsidR="0085091D" w:rsidRPr="00CF3426">
        <w:rPr>
          <w:sz w:val="24"/>
          <w:szCs w:val="24"/>
        </w:rPr>
        <w:t xml:space="preserve">постоянных </w:t>
      </w:r>
      <w:r w:rsidR="00AF4B01" w:rsidRPr="00CF3426">
        <w:rPr>
          <w:sz w:val="24"/>
          <w:szCs w:val="24"/>
        </w:rPr>
        <w:t xml:space="preserve">педагогов </w:t>
      </w:r>
      <w:r w:rsidR="0085091D" w:rsidRPr="00CF3426">
        <w:rPr>
          <w:sz w:val="24"/>
          <w:szCs w:val="24"/>
        </w:rPr>
        <w:t xml:space="preserve">вообще </w:t>
      </w:r>
      <w:r w:rsidR="00AF4B01" w:rsidRPr="00CF3426">
        <w:rPr>
          <w:sz w:val="24"/>
          <w:szCs w:val="24"/>
        </w:rPr>
        <w:t>не накапливае</w:t>
      </w:r>
      <w:r w:rsidR="0037371D" w:rsidRPr="00CF3426">
        <w:rPr>
          <w:sz w:val="24"/>
          <w:szCs w:val="24"/>
        </w:rPr>
        <w:t>тся материал по детским проектам,  хотя</w:t>
      </w:r>
      <w:r w:rsidR="0085091D" w:rsidRPr="00CF3426">
        <w:rPr>
          <w:sz w:val="24"/>
          <w:szCs w:val="24"/>
        </w:rPr>
        <w:t xml:space="preserve"> их защита заявлена</w:t>
      </w:r>
      <w:r w:rsidR="0037371D" w:rsidRPr="00CF3426">
        <w:rPr>
          <w:sz w:val="24"/>
          <w:szCs w:val="24"/>
        </w:rPr>
        <w:t xml:space="preserve"> в дополнительной общеразвивающей </w:t>
      </w:r>
      <w:r w:rsidR="00AF4B01" w:rsidRPr="00CF3426">
        <w:rPr>
          <w:sz w:val="24"/>
          <w:szCs w:val="24"/>
        </w:rPr>
        <w:t xml:space="preserve"> программе </w:t>
      </w:r>
      <w:r w:rsidR="0085091D" w:rsidRPr="00CF3426">
        <w:rPr>
          <w:sz w:val="24"/>
          <w:szCs w:val="24"/>
        </w:rPr>
        <w:t xml:space="preserve"> как одна из</w:t>
      </w:r>
      <w:r w:rsidR="00AF4B01" w:rsidRPr="00CF3426">
        <w:rPr>
          <w:sz w:val="24"/>
          <w:szCs w:val="24"/>
        </w:rPr>
        <w:t xml:space="preserve"> форм</w:t>
      </w:r>
      <w:r w:rsidR="0085091D" w:rsidRPr="00CF3426">
        <w:rPr>
          <w:sz w:val="24"/>
          <w:szCs w:val="24"/>
        </w:rPr>
        <w:t xml:space="preserve"> промежуточной и итоговой атте</w:t>
      </w:r>
      <w:r w:rsidR="00AF4B01" w:rsidRPr="00CF3426">
        <w:rPr>
          <w:sz w:val="24"/>
          <w:szCs w:val="24"/>
        </w:rPr>
        <w:t>стации.</w:t>
      </w:r>
    </w:p>
    <w:p w:rsidR="00A05D38" w:rsidRPr="00CF3426" w:rsidRDefault="0085091D" w:rsidP="00A05D38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Вызывает определенные сложности </w:t>
      </w:r>
      <w:r w:rsidR="00A05D38" w:rsidRPr="00CF3426">
        <w:rPr>
          <w:sz w:val="24"/>
          <w:szCs w:val="24"/>
        </w:rPr>
        <w:t>и</w:t>
      </w:r>
      <w:r w:rsidRPr="00CF3426">
        <w:rPr>
          <w:sz w:val="24"/>
          <w:szCs w:val="24"/>
        </w:rPr>
        <w:t xml:space="preserve"> </w:t>
      </w:r>
      <w:r w:rsidR="00A05D38" w:rsidRPr="00CF3426">
        <w:rPr>
          <w:sz w:val="24"/>
          <w:szCs w:val="24"/>
        </w:rPr>
        <w:t>технология</w:t>
      </w:r>
      <w:r w:rsidRPr="00CF3426">
        <w:rPr>
          <w:sz w:val="24"/>
          <w:szCs w:val="24"/>
        </w:rPr>
        <w:t xml:space="preserve"> проблемного  обучения</w:t>
      </w:r>
      <w:r w:rsidR="00A05D38" w:rsidRPr="00CF3426">
        <w:rPr>
          <w:sz w:val="24"/>
          <w:szCs w:val="24"/>
        </w:rPr>
        <w:t xml:space="preserve">. Наблюдения за деятельностью  педагогов  в период реализации Программы развития позволяют сделать следующий вывод –  немногие руководители детских объединений владеют мастерством ставить вопросы, предлагать необычные задачи и экспериментальные задания, вовлекая детей в поиск возможных решений. В перспективе –  это большое поле деятельности для МС ЦДЮТ и кураторов отделов.    </w:t>
      </w:r>
    </w:p>
    <w:p w:rsidR="0085091D" w:rsidRPr="00CF3426" w:rsidRDefault="0085091D" w:rsidP="0085091D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 В  силу определенных технических условий в учреждении отсутствует опыт дистанционного обучения детей, но мы широко используем возможности дистанционных конкурсов –   </w:t>
      </w:r>
      <w:r w:rsidRPr="00CF3426">
        <w:rPr>
          <w:rFonts w:cs="Times New Roman"/>
          <w:sz w:val="24"/>
          <w:szCs w:val="24"/>
        </w:rPr>
        <w:t>новой формы предъявления творческих результатов обучающихся.</w:t>
      </w:r>
      <w:r w:rsidRPr="00CF3426">
        <w:rPr>
          <w:sz w:val="24"/>
          <w:szCs w:val="24"/>
        </w:rPr>
        <w:t xml:space="preserve"> </w:t>
      </w:r>
      <w:r w:rsidR="00D23FA8" w:rsidRPr="00CF3426">
        <w:rPr>
          <w:sz w:val="24"/>
          <w:szCs w:val="24"/>
        </w:rPr>
        <w:t xml:space="preserve"> </w:t>
      </w:r>
    </w:p>
    <w:p w:rsidR="00032684" w:rsidRPr="00CF3426" w:rsidRDefault="001C019B" w:rsidP="00EE3071">
      <w:pPr>
        <w:pStyle w:val="a0"/>
        <w:rPr>
          <w:rFonts w:cs="Times New Roman"/>
          <w:color w:val="FF0000"/>
          <w:sz w:val="24"/>
          <w:szCs w:val="24"/>
        </w:rPr>
      </w:pPr>
      <w:r w:rsidRPr="00CF3426">
        <w:rPr>
          <w:sz w:val="24"/>
          <w:szCs w:val="24"/>
        </w:rPr>
        <w:t>Как показывает а</w:t>
      </w:r>
      <w:r w:rsidR="007154EE" w:rsidRPr="00CF3426">
        <w:rPr>
          <w:sz w:val="24"/>
          <w:szCs w:val="24"/>
        </w:rPr>
        <w:t xml:space="preserve">нализ выполнения </w:t>
      </w:r>
      <w:r w:rsidR="00197F10" w:rsidRPr="00CF3426">
        <w:rPr>
          <w:sz w:val="24"/>
          <w:szCs w:val="24"/>
        </w:rPr>
        <w:t>проекта «Творческий педагог»</w:t>
      </w:r>
      <w:r w:rsidRPr="00CF3426">
        <w:rPr>
          <w:sz w:val="24"/>
          <w:szCs w:val="24"/>
        </w:rPr>
        <w:t>,</w:t>
      </w:r>
      <w:r w:rsidR="00197F10" w:rsidRPr="00CF3426">
        <w:rPr>
          <w:sz w:val="24"/>
          <w:szCs w:val="24"/>
        </w:rPr>
        <w:t xml:space="preserve"> </w:t>
      </w:r>
      <w:r w:rsidRPr="00CF3426">
        <w:rPr>
          <w:sz w:val="24"/>
          <w:szCs w:val="24"/>
        </w:rPr>
        <w:t>несмотря на благоприятные условия, созданные в ЦДЮТ  для организации инновационной деятельности</w:t>
      </w:r>
      <w:r w:rsidR="00AC4E1A" w:rsidRPr="00CF3426">
        <w:rPr>
          <w:sz w:val="24"/>
          <w:szCs w:val="24"/>
        </w:rPr>
        <w:t>,</w:t>
      </w:r>
      <w:r w:rsidRPr="00CF3426">
        <w:rPr>
          <w:sz w:val="24"/>
          <w:szCs w:val="24"/>
        </w:rPr>
        <w:t xml:space="preserve"> </w:t>
      </w:r>
      <w:r w:rsidR="006B7589" w:rsidRPr="00CF3426">
        <w:rPr>
          <w:sz w:val="24"/>
          <w:szCs w:val="24"/>
        </w:rPr>
        <w:t xml:space="preserve">работу </w:t>
      </w:r>
      <w:r w:rsidR="00AC4E1A" w:rsidRPr="00CF3426">
        <w:rPr>
          <w:sz w:val="24"/>
          <w:szCs w:val="24"/>
        </w:rPr>
        <w:t xml:space="preserve">педагогов </w:t>
      </w:r>
      <w:r w:rsidR="001C7811" w:rsidRPr="00CF3426">
        <w:rPr>
          <w:sz w:val="24"/>
          <w:szCs w:val="24"/>
        </w:rPr>
        <w:t xml:space="preserve"> </w:t>
      </w:r>
      <w:r w:rsidR="000805CF" w:rsidRPr="00CF3426">
        <w:rPr>
          <w:sz w:val="24"/>
          <w:szCs w:val="24"/>
        </w:rPr>
        <w:t>в данном направлении</w:t>
      </w:r>
      <w:r w:rsidR="006B7589" w:rsidRPr="00CF3426">
        <w:rPr>
          <w:sz w:val="24"/>
          <w:szCs w:val="24"/>
        </w:rPr>
        <w:t xml:space="preserve"> </w:t>
      </w:r>
      <w:r w:rsidR="000805CF" w:rsidRPr="00CF3426">
        <w:rPr>
          <w:sz w:val="24"/>
          <w:szCs w:val="24"/>
        </w:rPr>
        <w:t xml:space="preserve">нельзя </w:t>
      </w:r>
      <w:r w:rsidR="006B7589" w:rsidRPr="00CF3426">
        <w:rPr>
          <w:sz w:val="24"/>
          <w:szCs w:val="24"/>
        </w:rPr>
        <w:t>назв</w:t>
      </w:r>
      <w:r w:rsidR="00C65BE4" w:rsidRPr="00CF3426">
        <w:rPr>
          <w:sz w:val="24"/>
          <w:szCs w:val="24"/>
        </w:rPr>
        <w:t xml:space="preserve">ать эффективной. </w:t>
      </w:r>
      <w:r w:rsidR="00C65BE4" w:rsidRPr="00CF3426">
        <w:rPr>
          <w:b/>
          <w:sz w:val="24"/>
          <w:szCs w:val="24"/>
        </w:rPr>
        <w:t>Наличие</w:t>
      </w:r>
      <w:r w:rsidR="000805CF" w:rsidRPr="00CF3426">
        <w:rPr>
          <w:b/>
          <w:sz w:val="24"/>
          <w:szCs w:val="24"/>
        </w:rPr>
        <w:t xml:space="preserve"> проблемы  активного использования инновационных методов обучения</w:t>
      </w:r>
      <w:r w:rsidR="00C65BE4" w:rsidRPr="00CF3426">
        <w:rPr>
          <w:b/>
          <w:sz w:val="24"/>
          <w:szCs w:val="24"/>
        </w:rPr>
        <w:t xml:space="preserve"> у определенного процента педагогов Центра,</w:t>
      </w:r>
      <w:r w:rsidR="000805CF" w:rsidRPr="00CF3426">
        <w:rPr>
          <w:b/>
          <w:sz w:val="24"/>
          <w:szCs w:val="24"/>
        </w:rPr>
        <w:t xml:space="preserve"> </w:t>
      </w:r>
      <w:r w:rsidR="00C65BE4" w:rsidRPr="00CF3426">
        <w:rPr>
          <w:b/>
          <w:sz w:val="24"/>
          <w:szCs w:val="24"/>
        </w:rPr>
        <w:t xml:space="preserve">не позволяет говорить о существенных </w:t>
      </w:r>
      <w:r w:rsidR="00CC64FA" w:rsidRPr="00CF3426">
        <w:rPr>
          <w:b/>
          <w:sz w:val="24"/>
          <w:szCs w:val="24"/>
        </w:rPr>
        <w:t xml:space="preserve">качественных </w:t>
      </w:r>
      <w:r w:rsidR="000805CF" w:rsidRPr="00CF3426">
        <w:rPr>
          <w:b/>
          <w:sz w:val="24"/>
          <w:szCs w:val="24"/>
        </w:rPr>
        <w:t>изменения</w:t>
      </w:r>
      <w:r w:rsidR="00C65BE4" w:rsidRPr="00CF3426">
        <w:rPr>
          <w:b/>
          <w:sz w:val="24"/>
          <w:szCs w:val="24"/>
        </w:rPr>
        <w:t>х</w:t>
      </w:r>
      <w:r w:rsidR="00C40DA1" w:rsidRPr="00CF3426">
        <w:rPr>
          <w:b/>
          <w:sz w:val="24"/>
          <w:szCs w:val="24"/>
        </w:rPr>
        <w:t xml:space="preserve"> </w:t>
      </w:r>
      <w:r w:rsidR="000805CF" w:rsidRPr="00CF3426">
        <w:rPr>
          <w:b/>
          <w:sz w:val="24"/>
          <w:szCs w:val="24"/>
        </w:rPr>
        <w:t>образовательной среды</w:t>
      </w:r>
      <w:r w:rsidR="00AC4E1A" w:rsidRPr="00CF3426">
        <w:rPr>
          <w:b/>
          <w:sz w:val="24"/>
          <w:szCs w:val="24"/>
        </w:rPr>
        <w:t xml:space="preserve">, а значит и о </w:t>
      </w:r>
      <w:r w:rsidR="00F2083A" w:rsidRPr="00CF3426">
        <w:rPr>
          <w:b/>
          <w:sz w:val="24"/>
          <w:szCs w:val="24"/>
        </w:rPr>
        <w:t xml:space="preserve">полноценном </w:t>
      </w:r>
      <w:r w:rsidR="00AC4E1A" w:rsidRPr="00CF3426">
        <w:rPr>
          <w:b/>
          <w:sz w:val="24"/>
          <w:szCs w:val="24"/>
        </w:rPr>
        <w:t>выполнении поставленной цели проекта</w:t>
      </w:r>
      <w:r w:rsidR="00CC64FA" w:rsidRPr="00CF3426">
        <w:rPr>
          <w:b/>
          <w:sz w:val="24"/>
          <w:szCs w:val="24"/>
        </w:rPr>
        <w:t xml:space="preserve"> </w:t>
      </w:r>
      <w:r w:rsidR="000D64CF" w:rsidRPr="00CF3426">
        <w:rPr>
          <w:b/>
          <w:sz w:val="24"/>
          <w:szCs w:val="24"/>
        </w:rPr>
        <w:t>«Творческий педагог»</w:t>
      </w:r>
      <w:r w:rsidR="00DD1352" w:rsidRPr="00CF3426">
        <w:rPr>
          <w:b/>
          <w:sz w:val="24"/>
          <w:szCs w:val="24"/>
        </w:rPr>
        <w:t>.</w:t>
      </w:r>
      <w:r w:rsidR="00C40DA1" w:rsidRPr="00CF3426">
        <w:rPr>
          <w:sz w:val="24"/>
          <w:szCs w:val="24"/>
        </w:rPr>
        <w:t xml:space="preserve"> </w:t>
      </w:r>
      <w:r w:rsidR="00DD1352" w:rsidRPr="00CF3426">
        <w:rPr>
          <w:sz w:val="24"/>
          <w:szCs w:val="24"/>
        </w:rPr>
        <w:t>Следовательно, в Программе развития</w:t>
      </w:r>
      <w:r w:rsidR="00823362" w:rsidRPr="00CF3426">
        <w:rPr>
          <w:sz w:val="24"/>
          <w:szCs w:val="24"/>
        </w:rPr>
        <w:t xml:space="preserve"> учреждения на 2016-2020 годы,</w:t>
      </w:r>
      <w:r w:rsidR="00DD1352" w:rsidRPr="00CF3426">
        <w:rPr>
          <w:sz w:val="24"/>
          <w:szCs w:val="24"/>
        </w:rPr>
        <w:t xml:space="preserve"> </w:t>
      </w:r>
      <w:r w:rsidR="000D64CF" w:rsidRPr="00CF3426">
        <w:rPr>
          <w:sz w:val="24"/>
          <w:szCs w:val="24"/>
        </w:rPr>
        <w:t>целесообразно</w:t>
      </w:r>
      <w:r w:rsidR="00C13690" w:rsidRPr="00CF3426">
        <w:rPr>
          <w:sz w:val="24"/>
          <w:szCs w:val="24"/>
        </w:rPr>
        <w:t xml:space="preserve"> смоделировать </w:t>
      </w:r>
      <w:r w:rsidR="000D64CF" w:rsidRPr="00CF3426">
        <w:rPr>
          <w:sz w:val="24"/>
          <w:szCs w:val="24"/>
        </w:rPr>
        <w:t xml:space="preserve"> продолжение</w:t>
      </w:r>
      <w:r w:rsidR="00823362" w:rsidRPr="00CF3426">
        <w:rPr>
          <w:sz w:val="24"/>
          <w:szCs w:val="24"/>
        </w:rPr>
        <w:t xml:space="preserve"> этого проекта</w:t>
      </w:r>
      <w:r w:rsidR="00C13690" w:rsidRPr="00CF3426">
        <w:rPr>
          <w:sz w:val="24"/>
          <w:szCs w:val="24"/>
        </w:rPr>
        <w:t xml:space="preserve">, ведь </w:t>
      </w:r>
      <w:r w:rsidR="00823362" w:rsidRPr="00CF3426">
        <w:rPr>
          <w:sz w:val="24"/>
          <w:szCs w:val="24"/>
        </w:rPr>
        <w:t xml:space="preserve">формирование новых отношений субъектов образовательной деятельности целиком зависит от уровня владения педагогом современных образовательных технологий, обеспечивающих  новое содержание образования и его организацию. </w:t>
      </w:r>
    </w:p>
    <w:p w:rsidR="00C40DA1" w:rsidRPr="00CF3426" w:rsidRDefault="00C40DA1" w:rsidP="00E50A2C">
      <w:pPr>
        <w:rPr>
          <w:szCs w:val="24"/>
        </w:rPr>
      </w:pPr>
      <w:r w:rsidRPr="00CF3426">
        <w:rPr>
          <w:szCs w:val="24"/>
        </w:rPr>
        <w:t xml:space="preserve">Положительные результаты использования информационно-коммуникационных технологий в руководстве учреждением есть и в реализации    проекта </w:t>
      </w:r>
      <w:r w:rsidRPr="00CF3426">
        <w:rPr>
          <w:color w:val="FF0000"/>
          <w:szCs w:val="24"/>
        </w:rPr>
        <w:t xml:space="preserve"> </w:t>
      </w:r>
      <w:r w:rsidRPr="00CF3426">
        <w:rPr>
          <w:b/>
          <w:szCs w:val="24"/>
        </w:rPr>
        <w:t>«ИКТ в управлении».</w:t>
      </w:r>
      <w:r w:rsidRPr="00CF3426">
        <w:rPr>
          <w:szCs w:val="24"/>
        </w:rPr>
        <w:t xml:space="preserve"> В 2012-2014 годах в   ЦДЮТ  </w:t>
      </w:r>
      <w:r w:rsidR="00B92EB0" w:rsidRPr="00CF3426">
        <w:rPr>
          <w:szCs w:val="24"/>
        </w:rPr>
        <w:t>особое внимание уделялось</w:t>
      </w:r>
      <w:r w:rsidR="00DC5ABE" w:rsidRPr="00CF3426">
        <w:rPr>
          <w:szCs w:val="24"/>
        </w:rPr>
        <w:t xml:space="preserve"> </w:t>
      </w:r>
      <w:r w:rsidRPr="00CF3426">
        <w:rPr>
          <w:szCs w:val="24"/>
        </w:rPr>
        <w:t xml:space="preserve">повышению </w:t>
      </w:r>
      <w:r w:rsidRPr="00CF3426">
        <w:rPr>
          <w:szCs w:val="24"/>
        </w:rPr>
        <w:lastRenderedPageBreak/>
        <w:t xml:space="preserve">компетентности педагогических кадров. </w:t>
      </w:r>
      <w:r w:rsidR="00B92EB0" w:rsidRPr="00CF3426">
        <w:rPr>
          <w:szCs w:val="24"/>
        </w:rPr>
        <w:t xml:space="preserve">Руководители детских объединений </w:t>
      </w:r>
      <w:r w:rsidRPr="00CF3426">
        <w:rPr>
          <w:szCs w:val="24"/>
        </w:rPr>
        <w:t xml:space="preserve">прошли курсовую подготовку в Компьютерном центре по использованию ИКТ в образовательной деятельности. Административная группа в лице </w:t>
      </w:r>
      <w:r w:rsidR="002F20B2" w:rsidRPr="00CF3426">
        <w:rPr>
          <w:szCs w:val="24"/>
        </w:rPr>
        <w:t xml:space="preserve">заведующих  отделами и методиста по УВР </w:t>
      </w:r>
      <w:r w:rsidR="0077298B" w:rsidRPr="00CF3426">
        <w:rPr>
          <w:szCs w:val="24"/>
        </w:rPr>
        <w:t xml:space="preserve">активно применяют </w:t>
      </w:r>
      <w:r w:rsidRPr="00CF3426">
        <w:rPr>
          <w:szCs w:val="24"/>
        </w:rPr>
        <w:t xml:space="preserve">новейшие технологии  </w:t>
      </w:r>
      <w:r w:rsidR="0077298B" w:rsidRPr="00CF3426">
        <w:rPr>
          <w:szCs w:val="24"/>
        </w:rPr>
        <w:t xml:space="preserve">в управлении </w:t>
      </w:r>
      <w:r w:rsidRPr="00CF3426">
        <w:rPr>
          <w:szCs w:val="24"/>
        </w:rPr>
        <w:t>деятельностью педагогического коллектива</w:t>
      </w:r>
      <w:r w:rsidR="0077298B" w:rsidRPr="00CF3426">
        <w:rPr>
          <w:szCs w:val="24"/>
        </w:rPr>
        <w:t xml:space="preserve"> </w:t>
      </w:r>
      <w:r w:rsidRPr="00CF3426">
        <w:rPr>
          <w:szCs w:val="24"/>
        </w:rPr>
        <w:t xml:space="preserve">(совещания при  директоре, собеседования с ПДО, смотр кабинетов, сбор </w:t>
      </w:r>
      <w:r w:rsidR="00B92EB0" w:rsidRPr="00CF3426">
        <w:rPr>
          <w:szCs w:val="24"/>
        </w:rPr>
        <w:t xml:space="preserve">и предоставление </w:t>
      </w:r>
      <w:r w:rsidRPr="00CF3426">
        <w:rPr>
          <w:szCs w:val="24"/>
        </w:rPr>
        <w:t>информации и т.д.).</w:t>
      </w:r>
      <w:r w:rsidR="00E50A2C" w:rsidRPr="00CF3426">
        <w:rPr>
          <w:szCs w:val="24"/>
        </w:rPr>
        <w:t xml:space="preserve"> </w:t>
      </w:r>
    </w:p>
    <w:p w:rsidR="007F1223" w:rsidRPr="00CF3426" w:rsidRDefault="00E50A2C" w:rsidP="00E50A2C">
      <w:pPr>
        <w:rPr>
          <w:szCs w:val="24"/>
        </w:rPr>
      </w:pPr>
      <w:r w:rsidRPr="00CF3426">
        <w:rPr>
          <w:szCs w:val="24"/>
        </w:rPr>
        <w:t>В процессе реализации данного проекта административной группой проведена большая работа по</w:t>
      </w:r>
      <w:r w:rsidR="00DE7DEE" w:rsidRPr="00CF3426">
        <w:rPr>
          <w:szCs w:val="24"/>
        </w:rPr>
        <w:t xml:space="preserve"> структурированию электронного банка данных по основным направлениям деятельности Центра, а также </w:t>
      </w:r>
      <w:r w:rsidRPr="00CF3426">
        <w:rPr>
          <w:szCs w:val="24"/>
        </w:rPr>
        <w:t xml:space="preserve"> созданию каталога </w:t>
      </w:r>
      <w:r w:rsidR="00C40DA1" w:rsidRPr="00CF3426">
        <w:rPr>
          <w:szCs w:val="24"/>
        </w:rPr>
        <w:t xml:space="preserve">программно-методических, организационно-массовых, отчетных и других материалов. </w:t>
      </w:r>
      <w:r w:rsidR="00B970D3" w:rsidRPr="00CF3426">
        <w:rPr>
          <w:szCs w:val="24"/>
        </w:rPr>
        <w:t xml:space="preserve">С 2012 года  функционирует  система учета персональных данных одаренных детей и их достижений. Методист по УВР ежегодно заносит в электронную базу  все  </w:t>
      </w:r>
      <w:r w:rsidR="007F1223" w:rsidRPr="00CF3426">
        <w:rPr>
          <w:szCs w:val="24"/>
        </w:rPr>
        <w:t xml:space="preserve">необходимые </w:t>
      </w:r>
      <w:r w:rsidR="00B970D3" w:rsidRPr="00CF3426">
        <w:rPr>
          <w:szCs w:val="24"/>
        </w:rPr>
        <w:t xml:space="preserve">сведения об </w:t>
      </w:r>
      <w:r w:rsidR="007F1223" w:rsidRPr="00CF3426">
        <w:rPr>
          <w:szCs w:val="24"/>
        </w:rPr>
        <w:t>одаренных</w:t>
      </w:r>
      <w:r w:rsidR="00B970D3" w:rsidRPr="00CF3426">
        <w:rPr>
          <w:szCs w:val="24"/>
        </w:rPr>
        <w:t xml:space="preserve"> </w:t>
      </w:r>
      <w:r w:rsidR="007F1223" w:rsidRPr="00CF3426">
        <w:rPr>
          <w:szCs w:val="24"/>
        </w:rPr>
        <w:t>детях, а р</w:t>
      </w:r>
      <w:r w:rsidR="00B970D3" w:rsidRPr="00CF3426">
        <w:rPr>
          <w:szCs w:val="24"/>
        </w:rPr>
        <w:t>уководители структурных подразделений регулярно заполняют таблицы результативности одаренных детей, прослеживая динамику их творческого развития</w:t>
      </w:r>
      <w:r w:rsidR="007F1223" w:rsidRPr="00CF3426">
        <w:rPr>
          <w:szCs w:val="24"/>
        </w:rPr>
        <w:t>.</w:t>
      </w:r>
      <w:r w:rsidR="00B970D3" w:rsidRPr="00CF3426">
        <w:rPr>
          <w:szCs w:val="24"/>
        </w:rPr>
        <w:t xml:space="preserve"> </w:t>
      </w:r>
    </w:p>
    <w:p w:rsidR="009E1880" w:rsidRPr="00CF3426" w:rsidRDefault="009E1880" w:rsidP="009E1880">
      <w:pPr>
        <w:rPr>
          <w:szCs w:val="24"/>
        </w:rPr>
      </w:pPr>
      <w:r w:rsidRPr="00CF3426">
        <w:rPr>
          <w:szCs w:val="24"/>
        </w:rPr>
        <w:t xml:space="preserve">Все детские объединения Центра имеют в наличии персональные компьютеры, доступ в Интернет, что позволяет найти и обработать необходимую информацию, а также осуществить оперативную связь между кабинетами. ИКТ находят место и в общении с родителями  </w:t>
      </w:r>
      <w:proofErr w:type="gramStart"/>
      <w:r w:rsidRPr="00CF3426">
        <w:rPr>
          <w:szCs w:val="24"/>
        </w:rPr>
        <w:t>обучающихся</w:t>
      </w:r>
      <w:proofErr w:type="gramEnd"/>
      <w:r w:rsidRPr="00CF3426">
        <w:rPr>
          <w:szCs w:val="24"/>
        </w:rPr>
        <w:t xml:space="preserve"> по вопросам работы детского коллектива. Огромное значение  в этом плане имеет официальный Сайт ЦДЮТ, дающий  доступ к единому банку данных учреждения.</w:t>
      </w:r>
    </w:p>
    <w:p w:rsidR="00B42AD3" w:rsidRPr="00CF3426" w:rsidRDefault="00B42AD3" w:rsidP="00B42AD3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В рамках проекта  продолжено совершенствование нормативно-правовой базы по проблеме использования ИКТ в управлении. В  2014 году доработан Порядок организации работы с официальным сайтом  ЦДЮТ и создан новый локальный акт – Положение о доступе педагогических работников Центра к информационно-коммуникационным сетям и базам данных, учебным и методическим материалам.  </w:t>
      </w:r>
    </w:p>
    <w:p w:rsidR="00372F7F" w:rsidRPr="00CF3426" w:rsidRDefault="00372F7F" w:rsidP="00372F7F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С 2014 года МОУ ДО «ЦДЮТ» регулярно предоставляет информацию для автоматизированной системы «</w:t>
      </w:r>
      <w:r w:rsidR="004A130F" w:rsidRPr="00CF3426">
        <w:rPr>
          <w:sz w:val="24"/>
          <w:szCs w:val="24"/>
        </w:rPr>
        <w:t>Д</w:t>
      </w:r>
      <w:r w:rsidRPr="00CF3426">
        <w:rPr>
          <w:sz w:val="24"/>
          <w:szCs w:val="24"/>
        </w:rPr>
        <w:t xml:space="preserve">ополнительное образование Ленинградской области», созданной ГБОУ ДОД «Центр «Ладога» (АИС). В феврале 2016 года учреждение подключилось к </w:t>
      </w:r>
      <w:r w:rsidR="002C6143" w:rsidRPr="00CF3426">
        <w:rPr>
          <w:sz w:val="24"/>
          <w:szCs w:val="24"/>
        </w:rPr>
        <w:t xml:space="preserve">наполнению </w:t>
      </w:r>
      <w:r w:rsidRPr="00CF3426">
        <w:rPr>
          <w:sz w:val="24"/>
          <w:szCs w:val="24"/>
        </w:rPr>
        <w:t>единой федераль</w:t>
      </w:r>
      <w:r w:rsidR="002C6143" w:rsidRPr="00CF3426">
        <w:rPr>
          <w:sz w:val="24"/>
          <w:szCs w:val="24"/>
        </w:rPr>
        <w:t>ной межведомственной системы</w:t>
      </w:r>
      <w:r w:rsidRPr="00CF3426">
        <w:rPr>
          <w:sz w:val="24"/>
          <w:szCs w:val="24"/>
        </w:rPr>
        <w:t xml:space="preserve"> учета контингента </w:t>
      </w:r>
      <w:proofErr w:type="gramStart"/>
      <w:r w:rsidRPr="00CF3426">
        <w:rPr>
          <w:sz w:val="24"/>
          <w:szCs w:val="24"/>
        </w:rPr>
        <w:t>обучающихся</w:t>
      </w:r>
      <w:proofErr w:type="gramEnd"/>
      <w:r w:rsidRPr="00CF3426">
        <w:rPr>
          <w:sz w:val="24"/>
          <w:szCs w:val="24"/>
        </w:rPr>
        <w:t xml:space="preserve"> (региональный сегмент).</w:t>
      </w:r>
      <w:r w:rsidR="00B04E3F" w:rsidRPr="00CF3426">
        <w:rPr>
          <w:sz w:val="24"/>
          <w:szCs w:val="24"/>
        </w:rPr>
        <w:t xml:space="preserve"> </w:t>
      </w:r>
      <w:r w:rsidR="002C6143" w:rsidRPr="00CF3426">
        <w:rPr>
          <w:sz w:val="24"/>
          <w:szCs w:val="24"/>
        </w:rPr>
        <w:t>В ЦДЮТ начала функционировать электронная база данных на основе программы «Апостроф».</w:t>
      </w:r>
    </w:p>
    <w:p w:rsidR="00442601" w:rsidRPr="00CF3426" w:rsidRDefault="00442601" w:rsidP="00442601">
      <w:pPr>
        <w:pStyle w:val="a0"/>
        <w:rPr>
          <w:sz w:val="24"/>
          <w:szCs w:val="24"/>
        </w:rPr>
      </w:pPr>
      <w:r w:rsidRPr="00CF3426">
        <w:rPr>
          <w:b/>
          <w:sz w:val="24"/>
          <w:szCs w:val="24"/>
        </w:rPr>
        <w:t xml:space="preserve">Благодаря комплексу мероприятий, предусмотренных планом выполнения проекта «ИКТ в управлении», коллективу учреждения удалось полностью реализовать поставленную  цель. </w:t>
      </w:r>
      <w:r w:rsidRPr="00CF3426">
        <w:rPr>
          <w:sz w:val="24"/>
          <w:szCs w:val="24"/>
        </w:rPr>
        <w:t xml:space="preserve"> </w:t>
      </w:r>
      <w:r w:rsidR="00B42AD3" w:rsidRPr="00CF3426">
        <w:rPr>
          <w:sz w:val="24"/>
          <w:szCs w:val="24"/>
        </w:rPr>
        <w:t xml:space="preserve">Созданные технические условия позволили апробировать модель управления учреждением на основе использования информационно-коммуникационных технологий. </w:t>
      </w:r>
    </w:p>
    <w:p w:rsidR="00DA5933" w:rsidRPr="00CF3426" w:rsidRDefault="00F4416D" w:rsidP="003171B9">
      <w:pPr>
        <w:pStyle w:val="a0"/>
        <w:rPr>
          <w:color w:val="FF0000"/>
          <w:sz w:val="24"/>
          <w:szCs w:val="24"/>
        </w:rPr>
      </w:pPr>
      <w:r w:rsidRPr="00CF3426">
        <w:rPr>
          <w:sz w:val="24"/>
          <w:szCs w:val="24"/>
        </w:rPr>
        <w:t xml:space="preserve"> </w:t>
      </w:r>
      <w:r w:rsidR="001959CA" w:rsidRPr="00CF3426">
        <w:rPr>
          <w:sz w:val="24"/>
          <w:szCs w:val="24"/>
        </w:rPr>
        <w:t xml:space="preserve">В ходе </w:t>
      </w:r>
      <w:r w:rsidR="00A50725" w:rsidRPr="00CF3426">
        <w:rPr>
          <w:sz w:val="24"/>
          <w:szCs w:val="24"/>
        </w:rPr>
        <w:t xml:space="preserve">разработки </w:t>
      </w:r>
      <w:r w:rsidRPr="00CF3426">
        <w:rPr>
          <w:sz w:val="24"/>
          <w:szCs w:val="24"/>
        </w:rPr>
        <w:t>нов</w:t>
      </w:r>
      <w:r w:rsidR="001959CA" w:rsidRPr="00CF3426">
        <w:rPr>
          <w:sz w:val="24"/>
          <w:szCs w:val="24"/>
        </w:rPr>
        <w:t xml:space="preserve">ой Программы развития необходимо </w:t>
      </w:r>
      <w:r w:rsidR="00A50725" w:rsidRPr="00CF3426">
        <w:rPr>
          <w:sz w:val="24"/>
          <w:szCs w:val="24"/>
        </w:rPr>
        <w:t xml:space="preserve">создать </w:t>
      </w:r>
      <w:r w:rsidRPr="00CF3426">
        <w:rPr>
          <w:sz w:val="24"/>
          <w:szCs w:val="24"/>
        </w:rPr>
        <w:t>проект, направленный на совершенствование системы руководства и  контроля</w:t>
      </w:r>
      <w:r w:rsidR="00DA5933" w:rsidRPr="00CF3426">
        <w:rPr>
          <w:sz w:val="24"/>
          <w:szCs w:val="24"/>
        </w:rPr>
        <w:t xml:space="preserve"> над деятельностью педагогов дополнительного образования</w:t>
      </w:r>
      <w:r w:rsidRPr="00CF3426">
        <w:rPr>
          <w:sz w:val="24"/>
          <w:szCs w:val="24"/>
        </w:rPr>
        <w:t>, осуществляемого   заведующими отделами</w:t>
      </w:r>
      <w:r w:rsidR="00DA5933" w:rsidRPr="00CF3426">
        <w:rPr>
          <w:sz w:val="24"/>
          <w:szCs w:val="24"/>
        </w:rPr>
        <w:t>.</w:t>
      </w:r>
      <w:r w:rsidRPr="00CF3426">
        <w:rPr>
          <w:sz w:val="24"/>
          <w:szCs w:val="24"/>
        </w:rPr>
        <w:t xml:space="preserve"> </w:t>
      </w:r>
      <w:r w:rsidR="001959CA" w:rsidRPr="00CF3426">
        <w:rPr>
          <w:sz w:val="24"/>
          <w:szCs w:val="24"/>
        </w:rPr>
        <w:t xml:space="preserve">Сложившийся за последние годы </w:t>
      </w:r>
      <w:r w:rsidR="00654FAD" w:rsidRPr="00CF3426">
        <w:rPr>
          <w:sz w:val="24"/>
          <w:szCs w:val="24"/>
        </w:rPr>
        <w:t xml:space="preserve">механизм  </w:t>
      </w:r>
      <w:r w:rsidR="00A50725" w:rsidRPr="00CF3426">
        <w:rPr>
          <w:sz w:val="24"/>
          <w:szCs w:val="24"/>
        </w:rPr>
        <w:t xml:space="preserve">внутриучрежденческого </w:t>
      </w:r>
      <w:r w:rsidR="001959CA" w:rsidRPr="00CF3426">
        <w:rPr>
          <w:sz w:val="24"/>
          <w:szCs w:val="24"/>
        </w:rPr>
        <w:t>контроля</w:t>
      </w:r>
      <w:r w:rsidR="00A50725" w:rsidRPr="00CF3426">
        <w:rPr>
          <w:sz w:val="24"/>
          <w:szCs w:val="24"/>
        </w:rPr>
        <w:t xml:space="preserve"> со стороны руководителей структурных подразделений </w:t>
      </w:r>
      <w:r w:rsidR="001959CA" w:rsidRPr="00CF3426">
        <w:rPr>
          <w:sz w:val="24"/>
          <w:szCs w:val="24"/>
        </w:rPr>
        <w:t xml:space="preserve"> не является эффективным, поэтому </w:t>
      </w:r>
      <w:r w:rsidR="00A50725" w:rsidRPr="00CF3426">
        <w:rPr>
          <w:sz w:val="24"/>
          <w:szCs w:val="24"/>
        </w:rPr>
        <w:t>его надо менять!</w:t>
      </w:r>
    </w:p>
    <w:p w:rsidR="009A6A72" w:rsidRPr="00CF3426" w:rsidRDefault="00164EA8" w:rsidP="00FB064F">
      <w:pPr>
        <w:pStyle w:val="a0"/>
        <w:rPr>
          <w:sz w:val="24"/>
          <w:szCs w:val="24"/>
        </w:rPr>
      </w:pPr>
      <w:r w:rsidRPr="00CF3426">
        <w:rPr>
          <w:b/>
          <w:sz w:val="24"/>
          <w:szCs w:val="24"/>
        </w:rPr>
        <w:t>Самым проблематичным</w:t>
      </w:r>
      <w:r w:rsidRPr="00CF3426">
        <w:rPr>
          <w:sz w:val="24"/>
          <w:szCs w:val="24"/>
        </w:rPr>
        <w:t xml:space="preserve"> </w:t>
      </w:r>
      <w:r w:rsidR="00D81F7C" w:rsidRPr="00CF3426">
        <w:rPr>
          <w:sz w:val="24"/>
          <w:szCs w:val="24"/>
        </w:rPr>
        <w:t xml:space="preserve">в реализации поставленной цели </w:t>
      </w:r>
      <w:r w:rsidR="00D81F7C" w:rsidRPr="00CF3426">
        <w:rPr>
          <w:b/>
          <w:sz w:val="24"/>
          <w:szCs w:val="24"/>
        </w:rPr>
        <w:t>стал проект «Формула успеха»</w:t>
      </w:r>
      <w:r w:rsidR="00A50725" w:rsidRPr="00CF3426">
        <w:rPr>
          <w:b/>
          <w:sz w:val="24"/>
          <w:szCs w:val="24"/>
        </w:rPr>
        <w:t>,</w:t>
      </w:r>
      <w:r w:rsidR="00E36971" w:rsidRPr="00CF3426">
        <w:rPr>
          <w:sz w:val="24"/>
          <w:szCs w:val="24"/>
        </w:rPr>
        <w:t xml:space="preserve"> </w:t>
      </w:r>
      <w:r w:rsidR="009A6A72" w:rsidRPr="00CF3426">
        <w:rPr>
          <w:sz w:val="24"/>
          <w:szCs w:val="24"/>
        </w:rPr>
        <w:t>большинство</w:t>
      </w:r>
      <w:r w:rsidR="00235D8F" w:rsidRPr="00CF3426">
        <w:rPr>
          <w:sz w:val="24"/>
          <w:szCs w:val="24"/>
        </w:rPr>
        <w:t xml:space="preserve"> задач</w:t>
      </w:r>
      <w:r w:rsidR="00D81F7C" w:rsidRPr="00CF3426">
        <w:rPr>
          <w:sz w:val="24"/>
          <w:szCs w:val="24"/>
        </w:rPr>
        <w:t xml:space="preserve"> </w:t>
      </w:r>
      <w:r w:rsidR="00FB064F" w:rsidRPr="00CF3426">
        <w:rPr>
          <w:sz w:val="24"/>
          <w:szCs w:val="24"/>
        </w:rPr>
        <w:t>которого выполнены с хорошим резуль</w:t>
      </w:r>
      <w:r w:rsidR="00235D8F" w:rsidRPr="00CF3426">
        <w:rPr>
          <w:sz w:val="24"/>
          <w:szCs w:val="24"/>
        </w:rPr>
        <w:t>татом</w:t>
      </w:r>
      <w:r w:rsidR="00FB064F" w:rsidRPr="00CF3426">
        <w:rPr>
          <w:sz w:val="24"/>
          <w:szCs w:val="24"/>
        </w:rPr>
        <w:t xml:space="preserve">, </w:t>
      </w:r>
      <w:r w:rsidR="009A6A72" w:rsidRPr="00CF3426">
        <w:rPr>
          <w:sz w:val="24"/>
          <w:szCs w:val="24"/>
        </w:rPr>
        <w:t>а некоторые</w:t>
      </w:r>
      <w:r w:rsidR="00235D8F" w:rsidRPr="00CF3426">
        <w:rPr>
          <w:sz w:val="24"/>
          <w:szCs w:val="24"/>
        </w:rPr>
        <w:t xml:space="preserve"> – так </w:t>
      </w:r>
      <w:r w:rsidR="00E36971" w:rsidRPr="00CF3426">
        <w:rPr>
          <w:sz w:val="24"/>
          <w:szCs w:val="24"/>
        </w:rPr>
        <w:t>и остались нерешенными</w:t>
      </w:r>
      <w:r w:rsidR="00A50725" w:rsidRPr="00CF3426">
        <w:rPr>
          <w:sz w:val="24"/>
          <w:szCs w:val="24"/>
        </w:rPr>
        <w:t>.</w:t>
      </w:r>
    </w:p>
    <w:p w:rsidR="00707542" w:rsidRPr="00CF3426" w:rsidRDefault="00A50725" w:rsidP="009A6A72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 </w:t>
      </w:r>
      <w:r w:rsidR="00FB064F" w:rsidRPr="00CF3426">
        <w:rPr>
          <w:sz w:val="24"/>
          <w:szCs w:val="24"/>
        </w:rPr>
        <w:t>Одним из достижений педагогического коллектива</w:t>
      </w:r>
      <w:r w:rsidRPr="00CF3426">
        <w:rPr>
          <w:sz w:val="24"/>
          <w:szCs w:val="24"/>
        </w:rPr>
        <w:t xml:space="preserve"> в рамках данного проекта является увеличение количества социальных партнеров ЦДЮТ и модернизация отношений с ними.</w:t>
      </w:r>
      <w:r w:rsidR="009A6A72" w:rsidRPr="00CF3426">
        <w:rPr>
          <w:sz w:val="24"/>
          <w:szCs w:val="24"/>
        </w:rPr>
        <w:t xml:space="preserve"> </w:t>
      </w:r>
      <w:r w:rsidR="00707542" w:rsidRPr="00CF3426">
        <w:rPr>
          <w:rFonts w:cs="Times New Roman"/>
          <w:color w:val="000000"/>
          <w:sz w:val="24"/>
          <w:szCs w:val="24"/>
        </w:rPr>
        <w:t>В соответствии с Концепцией развития дополнительного образования детей</w:t>
      </w:r>
      <w:r w:rsidR="00396B4B" w:rsidRPr="00CF3426">
        <w:rPr>
          <w:rFonts w:cs="Times New Roman"/>
          <w:color w:val="000000"/>
          <w:sz w:val="24"/>
          <w:szCs w:val="24"/>
        </w:rPr>
        <w:t>, наряду с традиционными формами,</w:t>
      </w:r>
      <w:r w:rsidR="00707542" w:rsidRPr="00CF3426">
        <w:rPr>
          <w:rFonts w:cs="Times New Roman"/>
          <w:color w:val="000000"/>
          <w:sz w:val="24"/>
          <w:szCs w:val="24"/>
        </w:rPr>
        <w:t xml:space="preserve"> </w:t>
      </w:r>
      <w:r w:rsidR="00707542" w:rsidRPr="00CF3426">
        <w:rPr>
          <w:sz w:val="24"/>
          <w:szCs w:val="24"/>
        </w:rPr>
        <w:t xml:space="preserve">учреждение апробирует новые сетевые </w:t>
      </w:r>
      <w:r w:rsidR="00396B4B" w:rsidRPr="00CF3426">
        <w:rPr>
          <w:sz w:val="24"/>
          <w:szCs w:val="24"/>
        </w:rPr>
        <w:t xml:space="preserve">модели </w:t>
      </w:r>
      <w:r w:rsidR="00707542" w:rsidRPr="00CF3426">
        <w:rPr>
          <w:sz w:val="24"/>
          <w:szCs w:val="24"/>
        </w:rPr>
        <w:t>взаимодействия</w:t>
      </w:r>
      <w:r w:rsidR="00707542" w:rsidRPr="00CF3426">
        <w:rPr>
          <w:rFonts w:cs="Times New Roman"/>
          <w:color w:val="000000"/>
          <w:sz w:val="24"/>
          <w:szCs w:val="24"/>
        </w:rPr>
        <w:t xml:space="preserve"> </w:t>
      </w:r>
      <w:r w:rsidR="009A6A72" w:rsidRPr="00CF3426">
        <w:rPr>
          <w:sz w:val="24"/>
          <w:szCs w:val="24"/>
        </w:rPr>
        <w:t>со школами.</w:t>
      </w:r>
      <w:r w:rsidR="00707542" w:rsidRPr="00CF3426">
        <w:rPr>
          <w:sz w:val="24"/>
          <w:szCs w:val="24"/>
        </w:rPr>
        <w:t xml:space="preserve"> В декабре 2015 года </w:t>
      </w:r>
      <w:r w:rsidR="00707542" w:rsidRPr="00CF3426">
        <w:rPr>
          <w:rFonts w:cs="Times New Roman"/>
          <w:sz w:val="24"/>
          <w:szCs w:val="24"/>
        </w:rPr>
        <w:t xml:space="preserve">административной группой МОУ ДО </w:t>
      </w:r>
      <w:r w:rsidR="00707542" w:rsidRPr="00CF3426">
        <w:rPr>
          <w:sz w:val="24"/>
          <w:szCs w:val="24"/>
        </w:rPr>
        <w:t xml:space="preserve"> «ЦДЮТ» был разработан сетевой проект «Радость творчества». Проект </w:t>
      </w:r>
      <w:r w:rsidR="00707542" w:rsidRPr="00CF3426">
        <w:rPr>
          <w:rFonts w:cs="Times New Roman"/>
          <w:sz w:val="24"/>
          <w:szCs w:val="24"/>
        </w:rPr>
        <w:t xml:space="preserve"> направлен на </w:t>
      </w:r>
      <w:r w:rsidR="00707542" w:rsidRPr="00CF3426">
        <w:rPr>
          <w:rFonts w:cs="Times New Roman"/>
          <w:sz w:val="24"/>
          <w:szCs w:val="24"/>
        </w:rPr>
        <w:lastRenderedPageBreak/>
        <w:t>поиск  оригинальных форм внутренней интеграции детских объединений Центра, работающих в МОУ «</w:t>
      </w:r>
      <w:proofErr w:type="spellStart"/>
      <w:r w:rsidR="00707542" w:rsidRPr="00CF3426">
        <w:rPr>
          <w:rFonts w:cs="Times New Roman"/>
          <w:sz w:val="24"/>
          <w:szCs w:val="24"/>
        </w:rPr>
        <w:t>Толмачевская</w:t>
      </w:r>
      <w:proofErr w:type="spellEnd"/>
      <w:r w:rsidR="00707542" w:rsidRPr="00CF3426">
        <w:rPr>
          <w:rFonts w:cs="Times New Roman"/>
          <w:sz w:val="24"/>
          <w:szCs w:val="24"/>
        </w:rPr>
        <w:t xml:space="preserve"> средняя общеобразовательная школа им. Героя Советского Союза И. И. Прохорова» и МОУ «Средняя общеобразовательная школа №2 им. Героя Советского Союза А. П. Иванова». </w:t>
      </w:r>
      <w:r w:rsidR="00707542" w:rsidRPr="00CF3426">
        <w:rPr>
          <w:sz w:val="24"/>
          <w:szCs w:val="24"/>
        </w:rPr>
        <w:t xml:space="preserve">В настоящее время проект  реализуется в пилотном режиме, </w:t>
      </w:r>
      <w:r w:rsidR="009A6A72" w:rsidRPr="00CF3426">
        <w:rPr>
          <w:sz w:val="24"/>
          <w:szCs w:val="24"/>
        </w:rPr>
        <w:t>со</w:t>
      </w:r>
      <w:r w:rsidR="00396B4B" w:rsidRPr="00CF3426">
        <w:rPr>
          <w:sz w:val="24"/>
          <w:szCs w:val="24"/>
        </w:rPr>
        <w:t>гласно конкретному</w:t>
      </w:r>
      <w:r w:rsidR="00707542" w:rsidRPr="00CF3426">
        <w:rPr>
          <w:sz w:val="24"/>
          <w:szCs w:val="24"/>
        </w:rPr>
        <w:t xml:space="preserve"> план</w:t>
      </w:r>
      <w:r w:rsidR="00396B4B" w:rsidRPr="00CF3426">
        <w:rPr>
          <w:sz w:val="24"/>
          <w:szCs w:val="24"/>
        </w:rPr>
        <w:t>у</w:t>
      </w:r>
      <w:r w:rsidR="00707542" w:rsidRPr="00CF3426">
        <w:rPr>
          <w:sz w:val="24"/>
          <w:szCs w:val="24"/>
        </w:rPr>
        <w:t xml:space="preserve"> мероприятий</w:t>
      </w:r>
      <w:r w:rsidR="00396B4B" w:rsidRPr="00CF3426">
        <w:rPr>
          <w:sz w:val="24"/>
          <w:szCs w:val="24"/>
        </w:rPr>
        <w:t>.</w:t>
      </w:r>
      <w:r w:rsidR="00707542" w:rsidRPr="00CF3426">
        <w:rPr>
          <w:sz w:val="24"/>
          <w:szCs w:val="24"/>
        </w:rPr>
        <w:t xml:space="preserve"> </w:t>
      </w:r>
    </w:p>
    <w:p w:rsidR="00707542" w:rsidRPr="00CF3426" w:rsidRDefault="00707542" w:rsidP="00707542">
      <w:pPr>
        <w:rPr>
          <w:szCs w:val="24"/>
        </w:rPr>
      </w:pPr>
      <w:r w:rsidRPr="00CF3426">
        <w:rPr>
          <w:color w:val="000000"/>
          <w:szCs w:val="24"/>
        </w:rPr>
        <w:t xml:space="preserve">Помимо общеобразовательных школ ЦДЮТ </w:t>
      </w:r>
      <w:r w:rsidR="0025681C" w:rsidRPr="00CF3426">
        <w:rPr>
          <w:color w:val="000000"/>
          <w:szCs w:val="24"/>
        </w:rPr>
        <w:t xml:space="preserve">взаимодействует </w:t>
      </w:r>
      <w:r w:rsidRPr="00CF3426">
        <w:rPr>
          <w:color w:val="000000"/>
          <w:szCs w:val="24"/>
        </w:rPr>
        <w:t xml:space="preserve">с ДЮСШ, ИМЦ, Компьютерным Центром, Гарнизонным Домом офицеров. Очень активно учреждение взаимодействует с Городским Домом культуры в организации различных праздников, участия детей в муниципальных конкурсах-фестивалях. </w:t>
      </w:r>
      <w:r w:rsidRPr="00CF3426">
        <w:rPr>
          <w:szCs w:val="24"/>
        </w:rPr>
        <w:t>Наши социальные партнеры в качестве членов жюри оценивают творческие работы  обучающихся Центра. Продолжается взаимодействие учреждения с МКУК «</w:t>
      </w:r>
      <w:proofErr w:type="spellStart"/>
      <w:r w:rsidRPr="00CF3426">
        <w:rPr>
          <w:szCs w:val="24"/>
        </w:rPr>
        <w:t>Межпоселенческая</w:t>
      </w:r>
      <w:proofErr w:type="spellEnd"/>
      <w:r w:rsidRPr="00CF3426">
        <w:rPr>
          <w:szCs w:val="24"/>
        </w:rPr>
        <w:t xml:space="preserve"> районная библиотека», где в декабре 2015 года прошло занятие профильной группы педагогов эколого-биологического отдела, реализующих программы туристско-краеведческой направленности.</w:t>
      </w:r>
    </w:p>
    <w:p w:rsidR="00707542" w:rsidRPr="00CF3426" w:rsidRDefault="00707542" w:rsidP="00707542">
      <w:pPr>
        <w:rPr>
          <w:szCs w:val="24"/>
        </w:rPr>
      </w:pPr>
      <w:r w:rsidRPr="00CF3426">
        <w:rPr>
          <w:szCs w:val="24"/>
        </w:rPr>
        <w:t>Развивается сотрудничество отдела изобразительного и декоративно-прикладного творчества, а также эколого-</w:t>
      </w:r>
      <w:r w:rsidR="00396B4B" w:rsidRPr="00CF3426">
        <w:rPr>
          <w:szCs w:val="24"/>
        </w:rPr>
        <w:t>биологического отдела</w:t>
      </w:r>
      <w:r w:rsidRPr="00CF3426">
        <w:rPr>
          <w:szCs w:val="24"/>
        </w:rPr>
        <w:t xml:space="preserve"> с </w:t>
      </w:r>
      <w:proofErr w:type="spellStart"/>
      <w:r w:rsidRPr="00CF3426">
        <w:rPr>
          <w:szCs w:val="24"/>
        </w:rPr>
        <w:t>Лужским</w:t>
      </w:r>
      <w:proofErr w:type="spellEnd"/>
      <w:r w:rsidRPr="00CF3426">
        <w:rPr>
          <w:szCs w:val="24"/>
        </w:rPr>
        <w:t xml:space="preserve"> историко-краеведческим музеем. К положительному опыту организации выставки детского творчества </w:t>
      </w:r>
      <w:proofErr w:type="gramStart"/>
      <w:r w:rsidRPr="00CF3426">
        <w:rPr>
          <w:szCs w:val="24"/>
        </w:rPr>
        <w:t>обучающихся</w:t>
      </w:r>
      <w:proofErr w:type="gramEnd"/>
      <w:r w:rsidRPr="00CF3426">
        <w:rPr>
          <w:szCs w:val="24"/>
        </w:rPr>
        <w:t xml:space="preserve"> ЦДЮТ в 2015 году добавилось участие в организации экспозиции «Новый год по-советски» (декабрь 2015 года) и участие в открытии выставки «Магия женского рукоделия» (март 2016 года). В январе 2016 года обучающиеся коллектива «Юный краевед» присутствовали на открытии передвижной выставки Государственного музея политической истории России «Не только силой оружия».  Для обучающихся детского объединения «</w:t>
      </w:r>
      <w:proofErr w:type="spellStart"/>
      <w:r w:rsidRPr="00CF3426">
        <w:rPr>
          <w:szCs w:val="24"/>
        </w:rPr>
        <w:t>Лужские</w:t>
      </w:r>
      <w:proofErr w:type="spellEnd"/>
      <w:r w:rsidRPr="00CF3426">
        <w:rPr>
          <w:szCs w:val="24"/>
        </w:rPr>
        <w:t xml:space="preserve"> краеведы» силами музея в феврале 2016 года  подготовлена встреча с руководителем поисковых отрядов </w:t>
      </w:r>
      <w:proofErr w:type="spellStart"/>
      <w:r w:rsidRPr="00CF3426">
        <w:rPr>
          <w:szCs w:val="24"/>
        </w:rPr>
        <w:t>Бахтияровым</w:t>
      </w:r>
      <w:proofErr w:type="spellEnd"/>
      <w:r w:rsidRPr="00CF3426">
        <w:rPr>
          <w:szCs w:val="24"/>
        </w:rPr>
        <w:t xml:space="preserve"> Н. Ю. </w:t>
      </w:r>
    </w:p>
    <w:p w:rsidR="00E17FDE" w:rsidRPr="00CF3426" w:rsidRDefault="0025681C" w:rsidP="00707542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Налажено социальное партнерство </w:t>
      </w:r>
      <w:r w:rsidR="00396B4B" w:rsidRPr="00CF3426">
        <w:rPr>
          <w:sz w:val="24"/>
          <w:szCs w:val="24"/>
        </w:rPr>
        <w:t xml:space="preserve">и </w:t>
      </w:r>
      <w:r w:rsidR="004558CF" w:rsidRPr="00CF3426">
        <w:rPr>
          <w:sz w:val="24"/>
          <w:szCs w:val="24"/>
        </w:rPr>
        <w:t xml:space="preserve"> </w:t>
      </w:r>
      <w:r w:rsidR="00707542" w:rsidRPr="00CF3426">
        <w:rPr>
          <w:sz w:val="24"/>
          <w:szCs w:val="24"/>
        </w:rPr>
        <w:t xml:space="preserve"> с представителями бизнеса – нашими спонсорами. Ежегодную финансовую поддержку  оказывает директор магазина «Весна» В. А. Трофимов.  Эта помощь является хорошим подспорьем для развития творческой активности педагогов дополнительного образования, особенно при подготовке  к муниципальному и областному этапу Всероссийского конкурса «Сердце отдаю детям».</w:t>
      </w:r>
      <w:r w:rsidR="00707542" w:rsidRPr="00CF3426">
        <w:rPr>
          <w:color w:val="FF0000"/>
          <w:sz w:val="24"/>
          <w:szCs w:val="24"/>
        </w:rPr>
        <w:t xml:space="preserve"> </w:t>
      </w:r>
      <w:r w:rsidR="00707542" w:rsidRPr="00CF3426">
        <w:rPr>
          <w:sz w:val="24"/>
          <w:szCs w:val="24"/>
        </w:rPr>
        <w:t>Благодаря спонсорской помощи администрации ОАО «</w:t>
      </w:r>
      <w:proofErr w:type="spellStart"/>
      <w:r w:rsidR="00707542" w:rsidRPr="00CF3426">
        <w:rPr>
          <w:sz w:val="24"/>
          <w:szCs w:val="24"/>
        </w:rPr>
        <w:t>Лужский</w:t>
      </w:r>
      <w:proofErr w:type="spellEnd"/>
      <w:r w:rsidR="00707542" w:rsidRPr="00CF3426">
        <w:rPr>
          <w:sz w:val="24"/>
          <w:szCs w:val="24"/>
        </w:rPr>
        <w:t xml:space="preserve"> абразивный завод», компании «Орлан» </w:t>
      </w:r>
      <w:proofErr w:type="gramStart"/>
      <w:r w:rsidR="00707542" w:rsidRPr="00CF3426">
        <w:rPr>
          <w:sz w:val="24"/>
          <w:szCs w:val="24"/>
        </w:rPr>
        <w:t>и ООО</w:t>
      </w:r>
      <w:proofErr w:type="gramEnd"/>
      <w:r w:rsidR="00707542" w:rsidRPr="00CF3426">
        <w:rPr>
          <w:sz w:val="24"/>
          <w:szCs w:val="24"/>
        </w:rPr>
        <w:t xml:space="preserve"> «ФАДП», коллектив «Азбука шитья» смог полноценно и эффективно подготовиться к областному фестивалю детских театров мод и детских объединений моделирования и конструирования одежды, который состоялся в марте 2016 года.  В рамках социального диалога планируется демонстрация коллекции «Городские </w:t>
      </w:r>
      <w:proofErr w:type="gramStart"/>
      <w:r w:rsidR="00707542" w:rsidRPr="00CF3426">
        <w:rPr>
          <w:sz w:val="24"/>
          <w:szCs w:val="24"/>
        </w:rPr>
        <w:t>задаваки</w:t>
      </w:r>
      <w:proofErr w:type="gramEnd"/>
      <w:r w:rsidR="00707542" w:rsidRPr="00CF3426">
        <w:rPr>
          <w:sz w:val="24"/>
          <w:szCs w:val="24"/>
        </w:rPr>
        <w:t xml:space="preserve">» на мероприятиях, проводимых в вышеперечисленных организациях. </w:t>
      </w:r>
    </w:p>
    <w:p w:rsidR="00707542" w:rsidRPr="00CF3426" w:rsidRDefault="0025681C" w:rsidP="002F20B2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С начала реализации проекта «Формула успеха» учреждение сотрудничает  с газетами: «</w:t>
      </w:r>
      <w:proofErr w:type="spellStart"/>
      <w:proofErr w:type="gramStart"/>
      <w:r w:rsidRPr="00CF3426">
        <w:rPr>
          <w:sz w:val="24"/>
          <w:szCs w:val="24"/>
        </w:rPr>
        <w:t>Лужская</w:t>
      </w:r>
      <w:proofErr w:type="spellEnd"/>
      <w:proofErr w:type="gramEnd"/>
      <w:r w:rsidRPr="00CF3426">
        <w:rPr>
          <w:sz w:val="24"/>
          <w:szCs w:val="24"/>
        </w:rPr>
        <w:t xml:space="preserve"> правда», «Провинциальные новости»; с  «Радио-</w:t>
      </w:r>
      <w:proofErr w:type="spellStart"/>
      <w:r w:rsidRPr="00CF3426">
        <w:rPr>
          <w:sz w:val="24"/>
          <w:szCs w:val="24"/>
        </w:rPr>
        <w:t>Микс</w:t>
      </w:r>
      <w:proofErr w:type="spellEnd"/>
      <w:r w:rsidRPr="00CF3426">
        <w:rPr>
          <w:sz w:val="24"/>
          <w:szCs w:val="24"/>
        </w:rPr>
        <w:t xml:space="preserve">»; радио «Луга»; телекомпанией «ЛИК ТВ». Успехи наших  детей  освещаются на официальном сайте Администрации </w:t>
      </w:r>
      <w:proofErr w:type="spellStart"/>
      <w:r w:rsidRPr="00CF3426">
        <w:rPr>
          <w:sz w:val="24"/>
          <w:szCs w:val="24"/>
        </w:rPr>
        <w:t>Лужского</w:t>
      </w:r>
      <w:proofErr w:type="spellEnd"/>
      <w:r w:rsidRPr="00CF3426">
        <w:rPr>
          <w:sz w:val="24"/>
          <w:szCs w:val="24"/>
        </w:rPr>
        <w:t xml:space="preserve"> муниципального района и Городском информационном портале.</w:t>
      </w:r>
      <w:r w:rsidR="005539F0" w:rsidRPr="00CF3426">
        <w:rPr>
          <w:sz w:val="24"/>
          <w:szCs w:val="24"/>
        </w:rPr>
        <w:t xml:space="preserve"> Работа педагогического коллектива по  формированию имиджа учреждения в информационном пространстве города и района особенно активизировалась в 2015-2</w:t>
      </w:r>
      <w:r w:rsidR="00CB7080" w:rsidRPr="00CF3426">
        <w:rPr>
          <w:sz w:val="24"/>
          <w:szCs w:val="24"/>
        </w:rPr>
        <w:t>016 учебном году</w:t>
      </w:r>
      <w:r w:rsidR="002F20B2" w:rsidRPr="00CF3426">
        <w:rPr>
          <w:sz w:val="24"/>
          <w:szCs w:val="24"/>
        </w:rPr>
        <w:t xml:space="preserve">, так как </w:t>
      </w:r>
      <w:r w:rsidR="00D13593" w:rsidRPr="00CF3426">
        <w:rPr>
          <w:sz w:val="24"/>
          <w:szCs w:val="24"/>
        </w:rPr>
        <w:t xml:space="preserve"> </w:t>
      </w:r>
      <w:r w:rsidR="002F20B2" w:rsidRPr="00CF3426">
        <w:rPr>
          <w:sz w:val="24"/>
          <w:szCs w:val="24"/>
        </w:rPr>
        <w:t>в неё включились и педагоги дополнительного образования.</w:t>
      </w:r>
    </w:p>
    <w:p w:rsidR="00707542" w:rsidRPr="00CF3426" w:rsidRDefault="00707542" w:rsidP="00707542">
      <w:pPr>
        <w:rPr>
          <w:szCs w:val="24"/>
        </w:rPr>
      </w:pPr>
      <w:r w:rsidRPr="00CF3426">
        <w:rPr>
          <w:szCs w:val="24"/>
        </w:rPr>
        <w:t>Благодаря возросшему объему информации о деятельности учреждения через СМИ и официальный сайт,  в последние годы наблюдается рост заинтересованности родителей в   получении ребенком дополнительного образования. Это проявляется в период комплектования детских объединений, во время проведения коллективных и общих праздников, а также  при подготовке ребенка к участию в мероприятиях разного уровня. Замечательным примером комплексного сотрудничества с социальными партнерами является организация летнего оздоровительного лагеря «Ритм» МОУ ДО «ЦДЮТ», в котором дети прекрасно отдыхают, творчески развиваются и накапливают опыт общения.</w:t>
      </w:r>
    </w:p>
    <w:p w:rsidR="009165E6" w:rsidRPr="00CF3426" w:rsidRDefault="009165E6" w:rsidP="00150399">
      <w:pPr>
        <w:rPr>
          <w:szCs w:val="24"/>
        </w:rPr>
      </w:pPr>
      <w:r w:rsidRPr="00CF3426">
        <w:rPr>
          <w:szCs w:val="24"/>
        </w:rPr>
        <w:t xml:space="preserve">В конце каждого учебного года для родителей обучающихся проводится анкета, с целью изучения их мнения по основным вопросам организации образовательной </w:t>
      </w:r>
      <w:r w:rsidRPr="00CF3426">
        <w:rPr>
          <w:szCs w:val="24"/>
        </w:rPr>
        <w:lastRenderedPageBreak/>
        <w:t xml:space="preserve">деятельности. На этапе разработки новой Программы развития учреждения в марте 2016 года родителям будет  предложена  анкета,  в которой  они  </w:t>
      </w:r>
      <w:r w:rsidR="00150399" w:rsidRPr="00CF3426">
        <w:rPr>
          <w:szCs w:val="24"/>
        </w:rPr>
        <w:t>дадут оценку</w:t>
      </w:r>
      <w:r w:rsidRPr="00CF3426">
        <w:rPr>
          <w:szCs w:val="24"/>
        </w:rPr>
        <w:t xml:space="preserve">  условия</w:t>
      </w:r>
      <w:r w:rsidR="00150399" w:rsidRPr="00CF3426">
        <w:rPr>
          <w:szCs w:val="24"/>
        </w:rPr>
        <w:t>м</w:t>
      </w:r>
      <w:r w:rsidRPr="00CF3426">
        <w:rPr>
          <w:szCs w:val="24"/>
        </w:rPr>
        <w:t>,</w:t>
      </w:r>
      <w:r w:rsidR="00150399" w:rsidRPr="00CF3426">
        <w:rPr>
          <w:szCs w:val="24"/>
        </w:rPr>
        <w:t xml:space="preserve"> созданным</w:t>
      </w:r>
      <w:r w:rsidRPr="00CF3426">
        <w:rPr>
          <w:szCs w:val="24"/>
        </w:rPr>
        <w:t xml:space="preserve">  в ЦДЮТ для реализации образовательного маршрута каждого ребенка. </w:t>
      </w:r>
    </w:p>
    <w:p w:rsidR="00AF4A21" w:rsidRPr="00CF3426" w:rsidRDefault="005B7AEE" w:rsidP="009D0F28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С 2012 по 2014 год учреждением  проведена большая  подготовительная работа по созданию  Управляющего совета ЦДЮТ, которая не принесла должного результата. Этот коллегиальный орган оказался  фактически не состоятельным. С учетом специфики</w:t>
      </w:r>
      <w:r w:rsidR="00294BAC" w:rsidRPr="00CF3426">
        <w:rPr>
          <w:sz w:val="24"/>
          <w:szCs w:val="24"/>
        </w:rPr>
        <w:t xml:space="preserve"> работы Центра</w:t>
      </w:r>
      <w:r w:rsidRPr="00CF3426">
        <w:rPr>
          <w:sz w:val="24"/>
          <w:szCs w:val="24"/>
        </w:rPr>
        <w:t xml:space="preserve">  – смена состава обучающихся, родительской общественности, работа детских коллективов на базах школ города и района, был сделан вывод – такая   форма самоуправления не подходит учреждению.</w:t>
      </w:r>
      <w:r w:rsidR="009D0F28" w:rsidRPr="00CF3426">
        <w:rPr>
          <w:sz w:val="24"/>
          <w:szCs w:val="24"/>
        </w:rPr>
        <w:t xml:space="preserve"> </w:t>
      </w:r>
      <w:r w:rsidR="00AF4A21" w:rsidRPr="00CF3426">
        <w:rPr>
          <w:sz w:val="24"/>
          <w:szCs w:val="24"/>
        </w:rPr>
        <w:t>В 2015-2016 учебном году форма общественного участия в управлении учреждением</w:t>
      </w:r>
      <w:r w:rsidR="0051073D" w:rsidRPr="00CF3426">
        <w:rPr>
          <w:sz w:val="24"/>
          <w:szCs w:val="24"/>
        </w:rPr>
        <w:t xml:space="preserve"> </w:t>
      </w:r>
      <w:r w:rsidR="00AD3058" w:rsidRPr="00CF3426">
        <w:rPr>
          <w:sz w:val="24"/>
          <w:szCs w:val="24"/>
        </w:rPr>
        <w:t>изменена</w:t>
      </w:r>
      <w:r w:rsidR="00AF4A21" w:rsidRPr="00CF3426">
        <w:rPr>
          <w:sz w:val="24"/>
          <w:szCs w:val="24"/>
        </w:rPr>
        <w:t xml:space="preserve">. Вместо Управляющего совета в ЦДЮТ создан Родительский комитет, представители </w:t>
      </w:r>
      <w:r w:rsidR="009D0F28" w:rsidRPr="00CF3426">
        <w:rPr>
          <w:sz w:val="24"/>
          <w:szCs w:val="24"/>
        </w:rPr>
        <w:t xml:space="preserve">которого </w:t>
      </w:r>
      <w:r w:rsidR="00733345" w:rsidRPr="00CF3426">
        <w:rPr>
          <w:sz w:val="24"/>
          <w:szCs w:val="24"/>
        </w:rPr>
        <w:t>приступили к выполнению намеченной перспективы.</w:t>
      </w:r>
      <w:r w:rsidR="00AF4A21" w:rsidRPr="00CF3426">
        <w:rPr>
          <w:sz w:val="24"/>
          <w:szCs w:val="24"/>
        </w:rPr>
        <w:t xml:space="preserve"> </w:t>
      </w:r>
    </w:p>
    <w:p w:rsidR="00BD6D99" w:rsidRPr="00CF3426" w:rsidRDefault="00BD6D99" w:rsidP="00BD6D99">
      <w:pPr>
        <w:rPr>
          <w:szCs w:val="24"/>
        </w:rPr>
      </w:pPr>
      <w:r w:rsidRPr="00CF3426">
        <w:rPr>
          <w:bCs/>
          <w:spacing w:val="1"/>
          <w:szCs w:val="24"/>
        </w:rPr>
        <w:t>Положительный опыт сотрудничества с родителями, представленный выше, не может удовлетворить требования сегодняшнего дня.</w:t>
      </w:r>
      <w:r w:rsidR="0051073D" w:rsidRPr="00CF3426">
        <w:rPr>
          <w:bCs/>
          <w:spacing w:val="1"/>
          <w:szCs w:val="24"/>
        </w:rPr>
        <w:t xml:space="preserve"> </w:t>
      </w:r>
      <w:r w:rsidR="0051073D" w:rsidRPr="00CF3426">
        <w:rPr>
          <w:szCs w:val="24"/>
        </w:rPr>
        <w:t xml:space="preserve">Руководители детских объединений  не ищут новые продуктивные формы взаимодействия с ними, а довольствуются общепринятыми. </w:t>
      </w:r>
      <w:r w:rsidR="0051073D" w:rsidRPr="00CF3426">
        <w:rPr>
          <w:bCs/>
          <w:spacing w:val="1"/>
          <w:szCs w:val="24"/>
        </w:rPr>
        <w:t>Р</w:t>
      </w:r>
      <w:r w:rsidR="00A57C6D" w:rsidRPr="00CF3426">
        <w:rPr>
          <w:bCs/>
          <w:spacing w:val="1"/>
          <w:szCs w:val="24"/>
        </w:rPr>
        <w:t>одители, как и прежде, приглашаются на мероприятия, оказывают помощь в подготовке конкурсов, в организации проектно-исследовательской деятельности, создании костюмов и реквизита, но активными участниками образовательных отношений не являются.</w:t>
      </w:r>
      <w:r w:rsidR="0051073D" w:rsidRPr="00CF3426">
        <w:rPr>
          <w:szCs w:val="24"/>
        </w:rPr>
        <w:t xml:space="preserve"> Педагоги</w:t>
      </w:r>
      <w:r w:rsidRPr="00CF3426">
        <w:rPr>
          <w:szCs w:val="24"/>
        </w:rPr>
        <w:t xml:space="preserve"> не знают потенциальных возможностей  родителей, поэтому   не используют </w:t>
      </w:r>
      <w:r w:rsidR="00A57C6D" w:rsidRPr="00CF3426">
        <w:rPr>
          <w:szCs w:val="24"/>
        </w:rPr>
        <w:t xml:space="preserve"> их в полной мере, что сказывается</w:t>
      </w:r>
      <w:r w:rsidRPr="00CF3426">
        <w:rPr>
          <w:szCs w:val="24"/>
        </w:rPr>
        <w:t xml:space="preserve"> на деятельности</w:t>
      </w:r>
      <w:r w:rsidR="00294BAC" w:rsidRPr="00CF3426">
        <w:rPr>
          <w:szCs w:val="24"/>
        </w:rPr>
        <w:t xml:space="preserve"> родительских советов</w:t>
      </w:r>
      <w:r w:rsidR="00A57C6D" w:rsidRPr="00CF3426">
        <w:rPr>
          <w:szCs w:val="24"/>
        </w:rPr>
        <w:t xml:space="preserve"> детских </w:t>
      </w:r>
      <w:r w:rsidR="00733345" w:rsidRPr="00CF3426">
        <w:rPr>
          <w:szCs w:val="24"/>
        </w:rPr>
        <w:t>объединений, а также  Родительского комитета ЦДЮТ.</w:t>
      </w:r>
    </w:p>
    <w:p w:rsidR="00943459" w:rsidRPr="00CF3426" w:rsidRDefault="00294BAC" w:rsidP="00294BAC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Таким образом,</w:t>
      </w:r>
      <w:r w:rsidR="00FA73AE" w:rsidRPr="00CF3426">
        <w:rPr>
          <w:sz w:val="24"/>
          <w:szCs w:val="24"/>
        </w:rPr>
        <w:t xml:space="preserve"> в организации работы с родителями коллектив остался н</w:t>
      </w:r>
      <w:r w:rsidR="00AE4C56" w:rsidRPr="00CF3426">
        <w:rPr>
          <w:sz w:val="24"/>
          <w:szCs w:val="24"/>
        </w:rPr>
        <w:t xml:space="preserve">а прежнем уровне, так как не </w:t>
      </w:r>
      <w:r w:rsidR="00FD4031" w:rsidRPr="00CF3426">
        <w:rPr>
          <w:sz w:val="24"/>
          <w:szCs w:val="24"/>
        </w:rPr>
        <w:t xml:space="preserve">сумел воплотить в жизнь главную идею проекта </w:t>
      </w:r>
      <w:r w:rsidR="00AD3058" w:rsidRPr="00CF3426">
        <w:rPr>
          <w:sz w:val="24"/>
          <w:szCs w:val="24"/>
        </w:rPr>
        <w:t>– расширение общественного участия в деятельн</w:t>
      </w:r>
      <w:r w:rsidR="00FD4031" w:rsidRPr="00CF3426">
        <w:rPr>
          <w:sz w:val="24"/>
          <w:szCs w:val="24"/>
        </w:rPr>
        <w:t>ости и управлении учреждением.  Э</w:t>
      </w:r>
      <w:r w:rsidR="00AD3058" w:rsidRPr="00CF3426">
        <w:rPr>
          <w:sz w:val="24"/>
          <w:szCs w:val="24"/>
        </w:rPr>
        <w:t>то значит, что</w:t>
      </w:r>
      <w:r w:rsidR="00FD4031" w:rsidRPr="00CF3426">
        <w:rPr>
          <w:sz w:val="24"/>
          <w:szCs w:val="24"/>
        </w:rPr>
        <w:t xml:space="preserve"> </w:t>
      </w:r>
      <w:r w:rsidR="00943459" w:rsidRPr="00CF3426">
        <w:rPr>
          <w:sz w:val="24"/>
          <w:szCs w:val="24"/>
        </w:rPr>
        <w:t>решение данной проблемы ляжет в основу нового проекта при разработке Программы развития учреждения.</w:t>
      </w:r>
      <w:r w:rsidR="00FD4031" w:rsidRPr="00CF3426">
        <w:rPr>
          <w:sz w:val="24"/>
          <w:szCs w:val="24"/>
        </w:rPr>
        <w:t xml:space="preserve"> </w:t>
      </w:r>
      <w:r w:rsidR="00AD3058" w:rsidRPr="00CF3426">
        <w:rPr>
          <w:sz w:val="24"/>
          <w:szCs w:val="24"/>
        </w:rPr>
        <w:t xml:space="preserve"> </w:t>
      </w:r>
    </w:p>
    <w:p w:rsidR="00F17E26" w:rsidRPr="00F17E26" w:rsidRDefault="00CF3426" w:rsidP="00F17E26">
      <w:pPr>
        <w:pStyle w:val="a0"/>
        <w:rPr>
          <w:sz w:val="24"/>
          <w:szCs w:val="24"/>
        </w:rPr>
      </w:pPr>
      <w:r w:rsidRPr="00F17E26">
        <w:rPr>
          <w:sz w:val="24"/>
          <w:szCs w:val="24"/>
        </w:rPr>
        <w:t xml:space="preserve">В </w:t>
      </w:r>
      <w:r w:rsidR="00F17E26">
        <w:rPr>
          <w:sz w:val="24"/>
          <w:szCs w:val="24"/>
        </w:rPr>
        <w:t>реализации проекта</w:t>
      </w:r>
      <w:r w:rsidRPr="00F17E26">
        <w:rPr>
          <w:sz w:val="24"/>
          <w:szCs w:val="24"/>
        </w:rPr>
        <w:t xml:space="preserve"> </w:t>
      </w:r>
      <w:r w:rsidR="00943459" w:rsidRPr="00F17E26">
        <w:rPr>
          <w:sz w:val="24"/>
          <w:szCs w:val="24"/>
        </w:rPr>
        <w:t>«Благодарение»</w:t>
      </w:r>
      <w:r w:rsidRPr="00F17E26">
        <w:rPr>
          <w:sz w:val="24"/>
          <w:szCs w:val="24"/>
        </w:rPr>
        <w:t xml:space="preserve"> </w:t>
      </w:r>
      <w:r w:rsidR="00943459" w:rsidRPr="00F17E26">
        <w:rPr>
          <w:sz w:val="24"/>
          <w:szCs w:val="24"/>
        </w:rPr>
        <w:t xml:space="preserve">за </w:t>
      </w:r>
      <w:r w:rsidRPr="00F17E26">
        <w:rPr>
          <w:sz w:val="24"/>
          <w:szCs w:val="24"/>
        </w:rPr>
        <w:t>истекшие годы</w:t>
      </w:r>
      <w:r w:rsidR="00943459" w:rsidRPr="00F17E26">
        <w:rPr>
          <w:sz w:val="24"/>
          <w:szCs w:val="24"/>
        </w:rPr>
        <w:t xml:space="preserve"> также наметились  позитивные изменения</w:t>
      </w:r>
      <w:r w:rsidR="00F17E26">
        <w:rPr>
          <w:sz w:val="24"/>
          <w:szCs w:val="24"/>
        </w:rPr>
        <w:t>. С</w:t>
      </w:r>
      <w:r w:rsidR="00F17E26" w:rsidRPr="00F17E26">
        <w:rPr>
          <w:rFonts w:eastAsia="Calibri" w:cs="Times New Roman"/>
          <w:sz w:val="24"/>
          <w:szCs w:val="24"/>
        </w:rPr>
        <w:t>овместная деятельность педагогов и администрации МОУ ДО «ЦДЮТ</w:t>
      </w:r>
      <w:r w:rsidR="00F17E26">
        <w:rPr>
          <w:rFonts w:eastAsia="Calibri" w:cs="Times New Roman"/>
          <w:sz w:val="24"/>
          <w:szCs w:val="24"/>
        </w:rPr>
        <w:t>»</w:t>
      </w:r>
      <w:r w:rsidR="00F17E26" w:rsidRPr="00F17E26">
        <w:rPr>
          <w:rFonts w:eastAsia="Calibri" w:cs="Times New Roman"/>
          <w:sz w:val="24"/>
          <w:szCs w:val="24"/>
        </w:rPr>
        <w:t xml:space="preserve"> «Благодарение» привела к хорошим результатам в процессе осуществления запланированного.</w:t>
      </w:r>
    </w:p>
    <w:p w:rsidR="00F17E26" w:rsidRPr="00F17E26" w:rsidRDefault="00F17E26" w:rsidP="00F17E26">
      <w:pPr>
        <w:ind w:firstLine="360"/>
        <w:rPr>
          <w:rFonts w:eastAsia="Calibri" w:cs="Times New Roman"/>
          <w:szCs w:val="24"/>
        </w:rPr>
      </w:pPr>
      <w:r w:rsidRPr="00F17E26">
        <w:rPr>
          <w:rFonts w:eastAsia="Calibri" w:cs="Times New Roman"/>
          <w:szCs w:val="24"/>
        </w:rPr>
        <w:tab/>
        <w:t xml:space="preserve">Был пополнен      банк информационно-методических ресурсов по заявленной теме. Коллектив МОУ ДО ЦДЮТ создал разнообразные методические материалы, помогающие формированию гражданской позиции </w:t>
      </w:r>
      <w:proofErr w:type="gramStart"/>
      <w:r w:rsidRPr="00F17E26">
        <w:rPr>
          <w:rFonts w:eastAsia="Calibri" w:cs="Times New Roman"/>
          <w:szCs w:val="24"/>
        </w:rPr>
        <w:t>обучающихся</w:t>
      </w:r>
      <w:proofErr w:type="gramEnd"/>
      <w:r w:rsidRPr="00F17E26">
        <w:rPr>
          <w:rFonts w:eastAsia="Calibri" w:cs="Times New Roman"/>
          <w:szCs w:val="24"/>
        </w:rPr>
        <w:t xml:space="preserve">. Педагоги разработали множество конспектов занятий патриотической направленности, участвовали в создании различных проектов по краеведению  к 70-летию Победы. Дети и подростки   собрали  ценнейшие материалы о Великой Отечественной войне, которые пополнили фонды школьных музеев или семейные архивы.  </w:t>
      </w:r>
    </w:p>
    <w:p w:rsidR="00F17E26" w:rsidRPr="00F17E26" w:rsidRDefault="00F17E26" w:rsidP="00F17E26">
      <w:pPr>
        <w:ind w:firstLine="708"/>
        <w:rPr>
          <w:rFonts w:eastAsia="Calibri" w:cs="Times New Roman"/>
          <w:szCs w:val="24"/>
        </w:rPr>
      </w:pPr>
      <w:r w:rsidRPr="00F17E26">
        <w:rPr>
          <w:rFonts w:eastAsia="Calibri" w:cs="Times New Roman"/>
          <w:szCs w:val="24"/>
        </w:rPr>
        <w:t xml:space="preserve"> Постоянно используются возможности сети интернет в реализации поставленных проектом задач. Был пополнен банк материалов по заданной тематике. Педагоги и </w:t>
      </w:r>
      <w:proofErr w:type="spellStart"/>
      <w:r w:rsidRPr="00F17E26">
        <w:rPr>
          <w:rFonts w:eastAsia="Calibri" w:cs="Times New Roman"/>
          <w:szCs w:val="24"/>
        </w:rPr>
        <w:t>обучащиеся</w:t>
      </w:r>
      <w:proofErr w:type="spellEnd"/>
      <w:r w:rsidRPr="00F17E26">
        <w:rPr>
          <w:rFonts w:eastAsia="Calibri" w:cs="Times New Roman"/>
          <w:szCs w:val="24"/>
        </w:rPr>
        <w:t xml:space="preserve">  активно участвовали и продолжают участие в реализации  всероссийских проектов таких как: «Наказу героев верны!», </w:t>
      </w:r>
      <w:r w:rsidRPr="00F17E26">
        <w:rPr>
          <w:rFonts w:eastAsia="Calibri" w:cs="Times New Roman"/>
          <w:bCs/>
          <w:szCs w:val="24"/>
        </w:rPr>
        <w:t>«Любимый сердцу уголок», «Родники»</w:t>
      </w:r>
      <w:r w:rsidRPr="00F17E26">
        <w:rPr>
          <w:rFonts w:ascii="Calibri" w:eastAsia="Calibri" w:hAnsi="Calibri" w:cs="Times New Roman"/>
          <w:bCs/>
          <w:szCs w:val="24"/>
        </w:rPr>
        <w:t xml:space="preserve"> </w:t>
      </w:r>
      <w:r w:rsidRPr="00F17E26">
        <w:rPr>
          <w:rFonts w:eastAsia="Calibri" w:cs="Times New Roman"/>
          <w:bCs/>
          <w:szCs w:val="24"/>
        </w:rPr>
        <w:t>и других</w:t>
      </w:r>
      <w:r w:rsidRPr="00F17E26">
        <w:rPr>
          <w:rFonts w:eastAsia="Calibri" w:cs="Times New Roman"/>
          <w:b/>
          <w:bCs/>
          <w:szCs w:val="24"/>
        </w:rPr>
        <w:t>.</w:t>
      </w:r>
      <w:r w:rsidRPr="00F17E26">
        <w:rPr>
          <w:rFonts w:eastAsia="Calibri" w:cs="Times New Roman"/>
          <w:szCs w:val="24"/>
        </w:rPr>
        <w:t xml:space="preserve"> Детские объединения естественнонаучной направленности начали использовать в образовательной деятельности интернет ресурсы Балтийской экологической экспедиции. Проведение профильных групп педагогов туристско-краеведческой и естественнонаучной направленности способствует дальнейшему росту возможностей педагогов в реализации целей воспитания патриотизма с учётом специфики материала дополнительных общеразвивающих программ данных направленности.</w:t>
      </w:r>
    </w:p>
    <w:p w:rsidR="00F17E26" w:rsidRPr="00F17E26" w:rsidRDefault="00F17E26" w:rsidP="00F17E26">
      <w:pPr>
        <w:ind w:firstLine="360"/>
        <w:rPr>
          <w:rFonts w:eastAsia="Calibri" w:cs="Times New Roman"/>
          <w:szCs w:val="24"/>
        </w:rPr>
      </w:pPr>
      <w:r w:rsidRPr="00F17E26">
        <w:rPr>
          <w:rFonts w:eastAsia="Calibri" w:cs="Times New Roman"/>
          <w:szCs w:val="24"/>
        </w:rPr>
        <w:t xml:space="preserve">За время реализации проекта «Благодарение» были отредактированы и приведены в соответствие с ФЗ «Об образовании в Российской Федерации» следующие программы </w:t>
      </w:r>
      <w:proofErr w:type="spellStart"/>
      <w:r w:rsidRPr="00F17E26">
        <w:rPr>
          <w:rFonts w:eastAsia="Calibri" w:cs="Times New Roman"/>
          <w:szCs w:val="24"/>
        </w:rPr>
        <w:t>туристко</w:t>
      </w:r>
      <w:proofErr w:type="spellEnd"/>
      <w:r w:rsidRPr="00F17E26">
        <w:rPr>
          <w:rFonts w:eastAsia="Calibri" w:cs="Times New Roman"/>
          <w:szCs w:val="24"/>
        </w:rPr>
        <w:t xml:space="preserve"> - краеведческой направленности: «Родной край», «Есть в России город Луга», «Люби свой край». В 2015 создана программа «Основы музееведения». В содержание </w:t>
      </w:r>
      <w:r w:rsidRPr="00F17E26">
        <w:rPr>
          <w:rFonts w:eastAsia="Calibri" w:cs="Times New Roman"/>
          <w:szCs w:val="24"/>
        </w:rPr>
        <w:lastRenderedPageBreak/>
        <w:t>программ естественнонаучной направленности «Эколог» и «Экологический серпантин» добавлен материал по экологическому краеведению. В программах художественной и социально-педагогической и технической направленностей были чётко поставлены задачи и прописаны ожидаемые результаты по воспитанию патриотизма и гражданственности обучающихся.</w:t>
      </w:r>
    </w:p>
    <w:p w:rsidR="00F17E26" w:rsidRPr="00F17E26" w:rsidRDefault="00F17E26" w:rsidP="00F17E26">
      <w:pPr>
        <w:ind w:firstLine="360"/>
        <w:rPr>
          <w:rFonts w:eastAsia="Calibri" w:cs="Times New Roman"/>
          <w:szCs w:val="24"/>
        </w:rPr>
      </w:pPr>
      <w:r w:rsidRPr="00F17E26">
        <w:rPr>
          <w:rFonts w:eastAsia="Calibri" w:cs="Times New Roman"/>
          <w:szCs w:val="24"/>
        </w:rPr>
        <w:t xml:space="preserve">Усилиями всего педагогического коллектива, скоординированными через деятельность Методического совета учреждения, улучшены результаты качества работы педагогов, значительно повышен уровень их педагогических компетенций, помогающих активно и на высоком методическом уровне решать задачи патриотического воспитания детей и подростков. Эффективной реализации проекта «Благодарение» помогло установление  партнёрских отношений с </w:t>
      </w:r>
      <w:proofErr w:type="spellStart"/>
      <w:r w:rsidRPr="00F17E26">
        <w:rPr>
          <w:rFonts w:eastAsia="Calibri" w:cs="Times New Roman"/>
          <w:szCs w:val="24"/>
        </w:rPr>
        <w:t>Лужским</w:t>
      </w:r>
      <w:proofErr w:type="spellEnd"/>
      <w:r w:rsidRPr="00F17E26">
        <w:rPr>
          <w:rFonts w:eastAsia="Calibri" w:cs="Times New Roman"/>
          <w:szCs w:val="24"/>
        </w:rPr>
        <w:t xml:space="preserve"> историко-краеведческим музеем и МКУК «</w:t>
      </w:r>
      <w:proofErr w:type="spellStart"/>
      <w:r w:rsidRPr="00F17E26">
        <w:rPr>
          <w:rFonts w:eastAsia="Calibri" w:cs="Times New Roman"/>
          <w:szCs w:val="24"/>
        </w:rPr>
        <w:t>Межпоселенческая</w:t>
      </w:r>
      <w:proofErr w:type="spellEnd"/>
      <w:r w:rsidRPr="00F17E26">
        <w:rPr>
          <w:rFonts w:eastAsia="Calibri" w:cs="Times New Roman"/>
          <w:szCs w:val="24"/>
        </w:rPr>
        <w:t xml:space="preserve">  районная библиотека». Работники музея и библиотеки оказывают помощь в проведение и подготовке профильных групп </w:t>
      </w:r>
      <w:r w:rsidRPr="00F17E26">
        <w:rPr>
          <w:rFonts w:eastAsia="Calibri" w:cs="Times New Roman"/>
          <w:b/>
          <w:szCs w:val="24"/>
        </w:rPr>
        <w:t xml:space="preserve"> </w:t>
      </w:r>
      <w:r w:rsidRPr="00F17E26">
        <w:rPr>
          <w:rFonts w:eastAsia="Calibri" w:cs="Times New Roman"/>
          <w:szCs w:val="24"/>
        </w:rPr>
        <w:t xml:space="preserve">краеведов-экологов  и мероприятий </w:t>
      </w:r>
      <w:proofErr w:type="gramStart"/>
      <w:r w:rsidRPr="00F17E26">
        <w:rPr>
          <w:rFonts w:eastAsia="Calibri" w:cs="Times New Roman"/>
          <w:szCs w:val="24"/>
        </w:rPr>
        <w:t>для</w:t>
      </w:r>
      <w:proofErr w:type="gramEnd"/>
      <w:r w:rsidRPr="00F17E26">
        <w:rPr>
          <w:rFonts w:eastAsia="Calibri" w:cs="Times New Roman"/>
          <w:szCs w:val="24"/>
        </w:rPr>
        <w:t xml:space="preserve"> обучающихся. Педагоги и детские коллективы МОУ ДО «ЦДЮТ» приглашаются и принимают участие в заседаниях и мероприятиях </w:t>
      </w:r>
      <w:proofErr w:type="spellStart"/>
      <w:r w:rsidRPr="00F17E26">
        <w:rPr>
          <w:rFonts w:eastAsia="Calibri" w:cs="Times New Roman"/>
          <w:szCs w:val="24"/>
        </w:rPr>
        <w:t>Лужского</w:t>
      </w:r>
      <w:proofErr w:type="spellEnd"/>
      <w:r w:rsidRPr="00F17E26">
        <w:rPr>
          <w:rFonts w:eastAsia="Calibri" w:cs="Times New Roman"/>
          <w:szCs w:val="24"/>
        </w:rPr>
        <w:t xml:space="preserve"> общества краеведов. </w:t>
      </w:r>
    </w:p>
    <w:p w:rsidR="00F17E26" w:rsidRPr="00F17E26" w:rsidRDefault="00F17E26" w:rsidP="00F17E26">
      <w:pPr>
        <w:ind w:firstLine="360"/>
        <w:rPr>
          <w:rFonts w:eastAsia="Calibri" w:cs="Times New Roman"/>
          <w:szCs w:val="24"/>
        </w:rPr>
      </w:pPr>
      <w:r w:rsidRPr="00F17E26">
        <w:rPr>
          <w:rFonts w:eastAsia="Calibri" w:cs="Times New Roman"/>
          <w:szCs w:val="24"/>
        </w:rPr>
        <w:t xml:space="preserve">Прочно прижились в повседневной работе детских объединений Центра новые педагогические технологии, ориентированные на воспитание гражданственности и патриотизма у детей и подростков. </w:t>
      </w:r>
      <w:proofErr w:type="gramStart"/>
      <w:r w:rsidRPr="00F17E26">
        <w:rPr>
          <w:rFonts w:eastAsia="Calibri" w:cs="Times New Roman"/>
          <w:szCs w:val="24"/>
        </w:rPr>
        <w:t>Обучающиеся</w:t>
      </w:r>
      <w:proofErr w:type="gramEnd"/>
      <w:r w:rsidRPr="00F17E26">
        <w:rPr>
          <w:rFonts w:eastAsia="Calibri" w:cs="Times New Roman"/>
          <w:szCs w:val="24"/>
        </w:rPr>
        <w:t xml:space="preserve"> коллективов:  «Родные истоки», «Эколог», «Мой край» проводят с помощью педагогов мероприятия гражданско-патриотической направленности для учеников общеобразовательных школ с использованием ИКТ. Педагоги отдела активно участвуют во всероссийском конкурсе краеведческих работ обучающихся «Отечество». Обучающиеся отдела </w:t>
      </w:r>
      <w:proofErr w:type="spellStart"/>
      <w:r w:rsidRPr="00F17E26">
        <w:rPr>
          <w:rFonts w:eastAsia="Calibri" w:cs="Times New Roman"/>
          <w:szCs w:val="24"/>
        </w:rPr>
        <w:t>Капранов</w:t>
      </w:r>
      <w:proofErr w:type="spellEnd"/>
      <w:r w:rsidRPr="00F17E26">
        <w:rPr>
          <w:rFonts w:eastAsia="Calibri" w:cs="Times New Roman"/>
          <w:szCs w:val="24"/>
        </w:rPr>
        <w:t xml:space="preserve"> Владислав и Петрова Инна представляли свои работы на завершающем очном этапе конкурса в Москве. В эколого-биологическом отделе активно используют такие формы работы, как экскурсии, мероприятия по охране природы и памятников воинской славы.  В практику работы педагогов, реализующих программы художественной направленности,  постепенно входит создание совместных проектов с </w:t>
      </w:r>
      <w:proofErr w:type="gramStart"/>
      <w:r w:rsidRPr="00F17E26">
        <w:rPr>
          <w:rFonts w:eastAsia="Calibri" w:cs="Times New Roman"/>
          <w:szCs w:val="24"/>
        </w:rPr>
        <w:t>обучающимися</w:t>
      </w:r>
      <w:proofErr w:type="gramEnd"/>
      <w:r w:rsidRPr="00F17E26">
        <w:rPr>
          <w:rFonts w:eastAsia="Calibri" w:cs="Times New Roman"/>
          <w:szCs w:val="24"/>
        </w:rPr>
        <w:t xml:space="preserve">, направленных на решение задач патриотического воспитания. Были созданы такие проекты как «Быт и отдых солдат Великой Отечественной войны» (ПДО Орлова А. А.,  коллектив «Затейник») и «Помни о тех, кто подарил нам жизнь» (ПДО Антонова Н. К., коллектив «Акварелька»). </w:t>
      </w:r>
    </w:p>
    <w:p w:rsidR="00F17E26" w:rsidRPr="00F17E26" w:rsidRDefault="00F17E26" w:rsidP="00F17E26">
      <w:pPr>
        <w:ind w:firstLine="360"/>
        <w:rPr>
          <w:rFonts w:eastAsia="Calibri" w:cs="Times New Roman"/>
          <w:szCs w:val="24"/>
        </w:rPr>
      </w:pPr>
      <w:proofErr w:type="gramStart"/>
      <w:r w:rsidRPr="00F17E26">
        <w:rPr>
          <w:rFonts w:eastAsia="Calibri" w:cs="Times New Roman"/>
          <w:szCs w:val="24"/>
        </w:rPr>
        <w:t>В детских объединениях  ЦДЮТ увеличилось количество мероприятий, проводимых с целью формирования у обучающихся понимания исторической роли нашей страны в международной жизни,  воспитания  любви к родному краю, уважения к наследию прошлого и старшему поколению.</w:t>
      </w:r>
      <w:proofErr w:type="gramEnd"/>
      <w:r w:rsidRPr="00F17E26">
        <w:rPr>
          <w:rFonts w:eastAsia="Calibri" w:cs="Times New Roman"/>
          <w:szCs w:val="24"/>
        </w:rPr>
        <w:t xml:space="preserve"> Особенно значимыми являются встречи с ветеранами Великой Отечественной войны, где  они делятся своими воспоминаниями о страшных испытаниях, выпавших на их долю. Ярким примером в этом плане стало открытие выставки детского творчества «Спасибо за детство!», посвящённой 70-летию Великой Победы. Обучающиеся подарили почетным гостям свое творчество, представленное на выставке, а также сувениры,  сделанные своими руками.  Данное  мероприятие стало эффективной формой гражданско-патриотического воспитания. По сути, это   совместный проект детей и взрослых, в котором активно участвовал весь коллектив ЦДЮТ.</w:t>
      </w:r>
    </w:p>
    <w:p w:rsidR="00F17E26" w:rsidRPr="00F17E26" w:rsidRDefault="00F17E26" w:rsidP="00F17E26">
      <w:pPr>
        <w:ind w:firstLine="360"/>
        <w:rPr>
          <w:rFonts w:eastAsia="Calibri" w:cs="Times New Roman"/>
          <w:szCs w:val="24"/>
        </w:rPr>
      </w:pPr>
      <w:r w:rsidRPr="00F17E26">
        <w:rPr>
          <w:rFonts w:eastAsia="Calibri" w:cs="Times New Roman"/>
          <w:szCs w:val="24"/>
        </w:rPr>
        <w:t xml:space="preserve"> </w:t>
      </w:r>
      <w:r w:rsidRPr="00F17E26">
        <w:rPr>
          <w:rFonts w:eastAsia="Calibri" w:cs="Times New Roman"/>
          <w:szCs w:val="24"/>
        </w:rPr>
        <w:tab/>
        <w:t xml:space="preserve">В ходе реализации проекта «Благодарение», наметился рост числа обучающихся Центра, активно занимающихся  поисковой, исследовательской  и проектной деятельностью в области краеведения, экологии. </w:t>
      </w:r>
      <w:proofErr w:type="gramStart"/>
      <w:r w:rsidRPr="00F17E26">
        <w:rPr>
          <w:rFonts w:eastAsia="Calibri" w:cs="Times New Roman"/>
          <w:szCs w:val="24"/>
        </w:rPr>
        <w:t xml:space="preserve">Обучающиеся из детских объединений «Эколог» (ПДО Сорокина Н.Н.), «Родные истоки» (ПДО </w:t>
      </w:r>
      <w:proofErr w:type="spellStart"/>
      <w:r w:rsidRPr="00F17E26">
        <w:rPr>
          <w:rFonts w:eastAsia="Calibri" w:cs="Times New Roman"/>
          <w:szCs w:val="24"/>
        </w:rPr>
        <w:t>Лошкова</w:t>
      </w:r>
      <w:proofErr w:type="spellEnd"/>
      <w:r w:rsidRPr="00F17E26">
        <w:rPr>
          <w:rFonts w:eastAsia="Calibri" w:cs="Times New Roman"/>
          <w:szCs w:val="24"/>
        </w:rPr>
        <w:t xml:space="preserve"> Т.Н.), «</w:t>
      </w:r>
      <w:proofErr w:type="spellStart"/>
      <w:r w:rsidRPr="00F17E26">
        <w:rPr>
          <w:rFonts w:eastAsia="Calibri" w:cs="Times New Roman"/>
          <w:szCs w:val="24"/>
        </w:rPr>
        <w:t>Лужские</w:t>
      </w:r>
      <w:proofErr w:type="spellEnd"/>
      <w:r w:rsidRPr="00F17E26">
        <w:rPr>
          <w:rFonts w:eastAsia="Calibri" w:cs="Times New Roman"/>
          <w:szCs w:val="24"/>
        </w:rPr>
        <w:t xml:space="preserve"> краеведы» (ПДО </w:t>
      </w:r>
      <w:proofErr w:type="spellStart"/>
      <w:r w:rsidRPr="00F17E26">
        <w:rPr>
          <w:rFonts w:eastAsia="Calibri" w:cs="Times New Roman"/>
          <w:szCs w:val="24"/>
        </w:rPr>
        <w:t>МастихинаИ</w:t>
      </w:r>
      <w:proofErr w:type="spellEnd"/>
      <w:r w:rsidRPr="00F17E26">
        <w:rPr>
          <w:rFonts w:eastAsia="Calibri" w:cs="Times New Roman"/>
          <w:szCs w:val="24"/>
        </w:rPr>
        <w:t>.</w:t>
      </w:r>
      <w:proofErr w:type="gramEnd"/>
      <w:r w:rsidRPr="00F17E26">
        <w:rPr>
          <w:rFonts w:eastAsia="Calibri" w:cs="Times New Roman"/>
          <w:szCs w:val="24"/>
        </w:rPr>
        <w:t xml:space="preserve"> А.), «Мой край» (ПДО Фролова Е.А.), Творческой лаборатории (ПДО Шевцова Ю.И.), «Юный эколог» (ПДО Рудковская Г. А.), «</w:t>
      </w:r>
      <w:proofErr w:type="spellStart"/>
      <w:r w:rsidRPr="00F17E26">
        <w:rPr>
          <w:rFonts w:eastAsia="Calibri" w:cs="Times New Roman"/>
          <w:szCs w:val="24"/>
        </w:rPr>
        <w:t>Экос</w:t>
      </w:r>
      <w:proofErr w:type="spellEnd"/>
      <w:r w:rsidRPr="00F17E26">
        <w:rPr>
          <w:rFonts w:eastAsia="Calibri" w:cs="Times New Roman"/>
          <w:szCs w:val="24"/>
        </w:rPr>
        <w:t xml:space="preserve">» (ПДО Коробова Е. А.), «Исследователи» (ПДО Андреева Н.Н.) постоянно занимаются поисковой, исследовательской и проектной деятельностью. Ребята  из детских объединений «Юный музеевед»,   «Мой край», «Родные истоки»  ведут экскурсионную работу в школьных  музеях.  </w:t>
      </w:r>
    </w:p>
    <w:p w:rsidR="00F17E26" w:rsidRPr="00F17E26" w:rsidRDefault="00F17E26" w:rsidP="00F17E26">
      <w:pPr>
        <w:contextualSpacing/>
        <w:rPr>
          <w:rFonts w:eastAsia="Calibri" w:cs="Times New Roman"/>
          <w:szCs w:val="24"/>
        </w:rPr>
      </w:pPr>
      <w:r w:rsidRPr="00F17E26">
        <w:rPr>
          <w:rFonts w:eastAsia="Calibri" w:cs="Times New Roman"/>
          <w:szCs w:val="24"/>
        </w:rPr>
        <w:lastRenderedPageBreak/>
        <w:t xml:space="preserve">      </w:t>
      </w:r>
      <w:proofErr w:type="gramStart"/>
      <w:r w:rsidRPr="00F17E26">
        <w:rPr>
          <w:rFonts w:eastAsia="Calibri" w:cs="Times New Roman"/>
          <w:szCs w:val="24"/>
        </w:rPr>
        <w:t xml:space="preserve">Педагоги  Козлова Л.А., </w:t>
      </w:r>
      <w:proofErr w:type="spellStart"/>
      <w:r w:rsidRPr="00F17E26">
        <w:rPr>
          <w:rFonts w:eastAsia="Calibri" w:cs="Times New Roman"/>
          <w:szCs w:val="24"/>
        </w:rPr>
        <w:t>Кукулевская</w:t>
      </w:r>
      <w:proofErr w:type="spellEnd"/>
      <w:r w:rsidRPr="00F17E26">
        <w:rPr>
          <w:rFonts w:eastAsia="Calibri" w:cs="Times New Roman"/>
          <w:szCs w:val="24"/>
        </w:rPr>
        <w:t xml:space="preserve"> Н.Ф., Яковлева Е.Н., Андреева А.С., Макарова Т.В., Самсонова Т.М., Григорьева Н.В., Пятак М.А., Павлова С.Н., Плотникова Т.Н., Епифанова А.Ю., </w:t>
      </w:r>
      <w:proofErr w:type="spellStart"/>
      <w:r w:rsidRPr="00F17E26">
        <w:rPr>
          <w:rFonts w:eastAsia="Calibri" w:cs="Times New Roman"/>
          <w:szCs w:val="24"/>
        </w:rPr>
        <w:t>Римашевская</w:t>
      </w:r>
      <w:proofErr w:type="spellEnd"/>
      <w:r w:rsidRPr="00F17E26">
        <w:rPr>
          <w:rFonts w:eastAsia="Calibri" w:cs="Times New Roman"/>
          <w:szCs w:val="24"/>
        </w:rPr>
        <w:t xml:space="preserve">  О.В. участвовали в дистанционном  проекте  ЦДЮТ «Друзья природы» и продолжают работу в рамках проекта «Что мы узнали о родном крае».</w:t>
      </w:r>
      <w:proofErr w:type="gramEnd"/>
      <w:r w:rsidRPr="00F17E26">
        <w:rPr>
          <w:rFonts w:eastAsia="Calibri" w:cs="Times New Roman"/>
          <w:szCs w:val="24"/>
        </w:rPr>
        <w:t xml:space="preserve">   Целью проектов  является воспитание экологически грамотного поведения в природе и развитие интереса к истории родного края.  В учреждении ежегодно проводится конференция обучающихся эколого-биологического отдела ЦДЮТ, на которой подводятся итоги поисковой, исследовательской и проектной деятельности детских объединений. В 2012 – 2013 учебном году по итогам внутреннего эксперимента создано новое детское объединение – Творческая лаборатория (ПДО Шевцова Ю.И.). Эта форма работы с одарёнными детьми направлена на  развитие личностных, </w:t>
      </w:r>
      <w:proofErr w:type="spellStart"/>
      <w:r w:rsidRPr="00F17E26">
        <w:rPr>
          <w:rFonts w:eastAsia="Calibri" w:cs="Times New Roman"/>
          <w:szCs w:val="24"/>
        </w:rPr>
        <w:t>метапредметных</w:t>
      </w:r>
      <w:proofErr w:type="spellEnd"/>
      <w:r w:rsidRPr="00F17E26">
        <w:rPr>
          <w:rFonts w:eastAsia="Calibri" w:cs="Times New Roman"/>
          <w:szCs w:val="24"/>
        </w:rPr>
        <w:t xml:space="preserve">  компетенций обучающихся  через организацию самостоятельной деятельности подростков.</w:t>
      </w:r>
    </w:p>
    <w:p w:rsidR="00387E2C" w:rsidRPr="00387E2C" w:rsidRDefault="00F17E26" w:rsidP="00387E2C">
      <w:pPr>
        <w:ind w:firstLine="360"/>
        <w:contextualSpacing/>
        <w:rPr>
          <w:rFonts w:eastAsia="Calibri" w:cs="Times New Roman"/>
          <w:szCs w:val="24"/>
        </w:rPr>
      </w:pPr>
      <w:r w:rsidRPr="00F17E26">
        <w:rPr>
          <w:rFonts w:eastAsia="Calibri" w:cs="Times New Roman"/>
          <w:szCs w:val="24"/>
        </w:rPr>
        <w:t xml:space="preserve">Для достижения ожидаемых  результатов в рамках проекта «Благодарение»  педагогическим коллективом ЦДЮТ проделана большая работа. Приведённый выше анализ итогов  реализации проекта «Благодарение за 2011 – 2015 год показывает - </w:t>
      </w:r>
      <w:proofErr w:type="gramStart"/>
      <w:r w:rsidRPr="00F17E26">
        <w:rPr>
          <w:rFonts w:eastAsia="Calibri" w:cs="Times New Roman"/>
          <w:szCs w:val="24"/>
        </w:rPr>
        <w:t>цель</w:t>
      </w:r>
      <w:proofErr w:type="gramEnd"/>
      <w:r w:rsidRPr="00F17E26">
        <w:rPr>
          <w:rFonts w:eastAsia="Calibri" w:cs="Times New Roman"/>
          <w:szCs w:val="24"/>
        </w:rPr>
        <w:t xml:space="preserve"> и задачи проекта  были  полностью реализованы.  А это значит, в детских объединениях Центра независимо от направленности деятельности проводится системная и целенаправленная работа по  гражданско-патриотическому воспитанию обучающихся.  </w:t>
      </w:r>
      <w:bookmarkStart w:id="0" w:name="_GoBack"/>
      <w:bookmarkEnd w:id="0"/>
    </w:p>
    <w:p w:rsidR="00387E2C" w:rsidRPr="000A79A6" w:rsidRDefault="00387E2C" w:rsidP="00387E2C">
      <w:pPr>
        <w:pStyle w:val="a9"/>
        <w:spacing w:before="0" w:beforeAutospacing="0" w:after="0" w:afterAutospacing="0"/>
        <w:ind w:firstLine="709"/>
        <w:jc w:val="both"/>
        <w:rPr>
          <w:bCs/>
        </w:rPr>
      </w:pPr>
      <w:r>
        <w:t>В учреждении</w:t>
      </w:r>
      <w:r w:rsidRPr="003A28DC">
        <w:t xml:space="preserve"> </w:t>
      </w:r>
      <w:r>
        <w:t xml:space="preserve"> х</w:t>
      </w:r>
      <w:r w:rsidRPr="00363D74">
        <w:t>удожественн</w:t>
      </w:r>
      <w:r>
        <w:t>ая</w:t>
      </w:r>
      <w:r w:rsidRPr="00363D74">
        <w:t xml:space="preserve">  направленност</w:t>
      </w:r>
      <w:r>
        <w:t xml:space="preserve">ь является приоритетной и обеспечивается </w:t>
      </w:r>
      <w:r w:rsidRPr="00363D74">
        <w:t>22 дополнительным</w:t>
      </w:r>
      <w:r>
        <w:t>и</w:t>
      </w:r>
      <w:r w:rsidRPr="00363D74">
        <w:t xml:space="preserve"> общеразвивающим</w:t>
      </w:r>
      <w:r>
        <w:t>и</w:t>
      </w:r>
      <w:r w:rsidRPr="00363D74">
        <w:t xml:space="preserve"> программам</w:t>
      </w:r>
      <w:r>
        <w:t>и, о</w:t>
      </w:r>
      <w:r w:rsidRPr="00363D74">
        <w:t>сновное предназначение</w:t>
      </w:r>
      <w:r>
        <w:t xml:space="preserve"> которых:  </w:t>
      </w:r>
      <w:r w:rsidRPr="00363D74">
        <w:t>воспитани</w:t>
      </w:r>
      <w:r>
        <w:t>е</w:t>
      </w:r>
      <w:r w:rsidRPr="00363D74"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</w:t>
      </w:r>
      <w:r w:rsidRPr="00363D74">
        <w:t>художественного  и эстетического  вкус</w:t>
      </w:r>
      <w:r>
        <w:t xml:space="preserve">а,  а так же их </w:t>
      </w:r>
      <w:r w:rsidRPr="00363D74">
        <w:t>приобщени</w:t>
      </w:r>
      <w:r>
        <w:t>е</w:t>
      </w:r>
      <w:r w:rsidRPr="00363D74">
        <w:t xml:space="preserve"> </w:t>
      </w:r>
      <w:r>
        <w:t>к достижениям мировой и отечествен</w:t>
      </w:r>
      <w:r w:rsidRPr="00363D74">
        <w:t>ной культуры</w:t>
      </w:r>
      <w:r>
        <w:t>.  Банк программ постоянно пополняется, за период действия проекта «Радуга» были созданы 4 новые дополнительные общеразвивающие программы: театральной студии «Буратино» и творческой мастерской «Образ» (ПДО Бондарева Н.И.), шоу-группы «Самоцветы» (ПДО Томас И.В.) и базовая программа «Я рисую» (Антонова Н.К.). В  содержание остальных программ внесены необходимые изменения в соответствии с ФЗ «Об образовании в Российской Федерации».  П</w:t>
      </w:r>
      <w:r w:rsidRPr="00602FA1">
        <w:t>о проблеме «Детское художественное творчество»</w:t>
      </w:r>
      <w:r>
        <w:t xml:space="preserve"> собран богатый методический материал, представленный в электронном виде и в бумажном варианте, в него включены: конспекты занятий, сценарии мероприятий, праздников, а так же памятки и рекомендации для детей и педагогов. В процессе реализации проекта проведена работа по совершенствованию нормативно-правовой</w:t>
      </w:r>
      <w:r w:rsidRPr="00602FA1">
        <w:t xml:space="preserve"> баз</w:t>
      </w:r>
      <w:r>
        <w:t xml:space="preserve">ы: </w:t>
      </w:r>
      <w:r w:rsidRPr="00602FA1">
        <w:t xml:space="preserve"> </w:t>
      </w:r>
      <w:r>
        <w:t xml:space="preserve">созданы новые Положения «О театральной студии» и «Шоу-группе», внесены дополнения в </w:t>
      </w:r>
      <w:r w:rsidRPr="00602FA1">
        <w:rPr>
          <w:bCs/>
        </w:rPr>
        <w:t>Положение</w:t>
      </w:r>
      <w:r>
        <w:rPr>
          <w:bCs/>
        </w:rPr>
        <w:t xml:space="preserve"> «О творческой мастерской», ежегодно корректируются </w:t>
      </w:r>
      <w:r w:rsidRPr="00602FA1">
        <w:t>Положени</w:t>
      </w:r>
      <w:r>
        <w:t>я</w:t>
      </w:r>
      <w:r w:rsidRPr="00602FA1">
        <w:t xml:space="preserve"> </w:t>
      </w:r>
      <w:r>
        <w:t>«О</w:t>
      </w:r>
      <w:r w:rsidRPr="00602FA1">
        <w:t xml:space="preserve"> мини-фестивале коллективов художестве</w:t>
      </w:r>
      <w:r>
        <w:t>нного творчества МОУ ДО «ЦДЮТ»  и «О выставке детского творчества</w:t>
      </w:r>
      <w:r w:rsidRPr="00746B1A">
        <w:t xml:space="preserve"> </w:t>
      </w:r>
      <w:r>
        <w:t>МОУ ДО «ЦДЮТ».</w:t>
      </w:r>
    </w:p>
    <w:p w:rsidR="00387E2C" w:rsidRDefault="00387E2C" w:rsidP="00387E2C">
      <w:pPr>
        <w:pStyle w:val="a9"/>
        <w:spacing w:before="0" w:beforeAutospacing="0" w:after="0" w:afterAutospacing="0"/>
        <w:jc w:val="both"/>
      </w:pPr>
      <w:r>
        <w:rPr>
          <w:rStyle w:val="aa"/>
          <w:shd w:val="clear" w:color="auto" w:fill="FFFFFF"/>
        </w:rPr>
        <w:t xml:space="preserve">Положительные </w:t>
      </w:r>
      <w:r w:rsidRPr="00363D74">
        <w:rPr>
          <w:rStyle w:val="aa"/>
          <w:shd w:val="clear" w:color="auto" w:fill="FFFFFF"/>
        </w:rPr>
        <w:t xml:space="preserve"> результат</w:t>
      </w:r>
      <w:r>
        <w:rPr>
          <w:rStyle w:val="aa"/>
          <w:shd w:val="clear" w:color="auto" w:fill="FFFFFF"/>
        </w:rPr>
        <w:t>ы</w:t>
      </w:r>
      <w:r w:rsidRPr="00363D74">
        <w:rPr>
          <w:rStyle w:val="aa"/>
          <w:shd w:val="clear" w:color="auto" w:fill="FFFFFF"/>
        </w:rPr>
        <w:t xml:space="preserve"> в данном направлении </w:t>
      </w:r>
      <w:r>
        <w:rPr>
          <w:rStyle w:val="aa"/>
          <w:shd w:val="clear" w:color="auto" w:fill="FFFFFF"/>
        </w:rPr>
        <w:t>достигаются</w:t>
      </w:r>
      <w:r w:rsidRPr="00363D74">
        <w:rPr>
          <w:rStyle w:val="aa"/>
          <w:shd w:val="clear" w:color="auto" w:fill="FFFFFF"/>
        </w:rPr>
        <w:t xml:space="preserve"> коллективом ЦДЮТ </w:t>
      </w:r>
      <w:r>
        <w:rPr>
          <w:rStyle w:val="aa"/>
          <w:shd w:val="clear" w:color="auto" w:fill="FFFFFF"/>
        </w:rPr>
        <w:t>через</w:t>
      </w:r>
      <w:r w:rsidRPr="00363D74">
        <w:rPr>
          <w:rStyle w:val="aa"/>
          <w:shd w:val="clear" w:color="auto" w:fill="FFFFFF"/>
        </w:rPr>
        <w:t xml:space="preserve"> комплексн</w:t>
      </w:r>
      <w:r>
        <w:rPr>
          <w:rStyle w:val="aa"/>
          <w:shd w:val="clear" w:color="auto" w:fill="FFFFFF"/>
        </w:rPr>
        <w:t>ый</w:t>
      </w:r>
      <w:r w:rsidRPr="00363D74">
        <w:rPr>
          <w:rStyle w:val="aa"/>
          <w:shd w:val="clear" w:color="auto" w:fill="FFFFFF"/>
        </w:rPr>
        <w:t xml:space="preserve"> подход</w:t>
      </w:r>
      <w:r>
        <w:rPr>
          <w:rStyle w:val="aa"/>
          <w:shd w:val="clear" w:color="auto" w:fill="FFFFFF"/>
        </w:rPr>
        <w:t xml:space="preserve"> и взаимодействие</w:t>
      </w:r>
      <w:r w:rsidRPr="00363D74">
        <w:rPr>
          <w:rStyle w:val="aa"/>
          <w:shd w:val="clear" w:color="auto" w:fill="FFFFFF"/>
        </w:rPr>
        <w:t xml:space="preserve"> с другими учреждениями образования и культуры</w:t>
      </w:r>
      <w:r>
        <w:rPr>
          <w:rStyle w:val="aa"/>
          <w:shd w:val="clear" w:color="auto" w:fill="FFFFFF"/>
        </w:rPr>
        <w:t xml:space="preserve">. Обучающиеся детских объединений художественного отдела </w:t>
      </w:r>
      <w:r>
        <w:t xml:space="preserve">ЦДЮТ </w:t>
      </w:r>
      <w:r>
        <w:rPr>
          <w:rStyle w:val="aa"/>
          <w:shd w:val="clear" w:color="auto" w:fill="FFFFFF"/>
        </w:rPr>
        <w:t>принимают участие</w:t>
      </w:r>
      <w:r w:rsidRPr="00363D74">
        <w:rPr>
          <w:rStyle w:val="aa"/>
          <w:shd w:val="clear" w:color="auto" w:fill="FFFFFF"/>
        </w:rPr>
        <w:t xml:space="preserve"> </w:t>
      </w:r>
      <w:r>
        <w:rPr>
          <w:rStyle w:val="aa"/>
          <w:shd w:val="clear" w:color="auto" w:fill="FFFFFF"/>
        </w:rPr>
        <w:t>в мероприятиях разного уровня и профиля (</w:t>
      </w:r>
      <w:r>
        <w:t xml:space="preserve">в мероприятиях </w:t>
      </w:r>
      <w:r w:rsidRPr="00363D74">
        <w:t>ГДК</w:t>
      </w:r>
      <w:r>
        <w:t xml:space="preserve"> и ИМЦ,</w:t>
      </w:r>
      <w:r>
        <w:rPr>
          <w:rStyle w:val="aa"/>
          <w:shd w:val="clear" w:color="auto" w:fill="FFFFFF"/>
        </w:rPr>
        <w:t xml:space="preserve">  </w:t>
      </w:r>
      <w:r w:rsidRPr="00363D74">
        <w:t>ДОФ</w:t>
      </w:r>
      <w:r>
        <w:t xml:space="preserve"> и</w:t>
      </w:r>
      <w:r w:rsidRPr="00363D74">
        <w:t xml:space="preserve"> ПНИ</w:t>
      </w:r>
      <w:r>
        <w:t>).</w:t>
      </w:r>
      <w:r w:rsidRPr="00363D74">
        <w:t xml:space="preserve"> </w:t>
      </w:r>
      <w:r>
        <w:t xml:space="preserve">Выступают со </w:t>
      </w:r>
      <w:r w:rsidRPr="00363D74">
        <w:t xml:space="preserve">спектаклями </w:t>
      </w:r>
      <w:r>
        <w:t xml:space="preserve">в </w:t>
      </w:r>
      <w:r w:rsidRPr="00363D74">
        <w:t>детских сад</w:t>
      </w:r>
      <w:r>
        <w:t>ах</w:t>
      </w:r>
      <w:r w:rsidRPr="00363D74">
        <w:t xml:space="preserve"> и школ</w:t>
      </w:r>
      <w:r>
        <w:t>ах</w:t>
      </w:r>
      <w:r w:rsidRPr="00363D74">
        <w:t xml:space="preserve">, </w:t>
      </w:r>
      <w:r>
        <w:t xml:space="preserve">в </w:t>
      </w:r>
      <w:r w:rsidRPr="00363D74">
        <w:t>библиотеках («</w:t>
      </w:r>
      <w:proofErr w:type="spellStart"/>
      <w:r w:rsidRPr="00363D74">
        <w:t>Книжкина</w:t>
      </w:r>
      <w:proofErr w:type="spellEnd"/>
      <w:r w:rsidRPr="00363D74">
        <w:t xml:space="preserve"> неделя»)</w:t>
      </w:r>
      <w:r>
        <w:t xml:space="preserve">. </w:t>
      </w:r>
      <w:proofErr w:type="gramStart"/>
      <w:r>
        <w:t>Обучающиеся отдела ИЗО и ДПИ</w:t>
      </w:r>
      <w:r w:rsidRPr="00363D74">
        <w:t xml:space="preserve"> </w:t>
      </w:r>
      <w:r>
        <w:t xml:space="preserve">совершают </w:t>
      </w:r>
      <w:r w:rsidRPr="00363D74">
        <w:t>виртуальны</w:t>
      </w:r>
      <w:r>
        <w:t>е экскурсии</w:t>
      </w:r>
      <w:r w:rsidRPr="00363D74">
        <w:t xml:space="preserve"> </w:t>
      </w:r>
      <w:r>
        <w:t xml:space="preserve">по </w:t>
      </w:r>
      <w:r w:rsidRPr="00363D74">
        <w:t>Русск</w:t>
      </w:r>
      <w:r>
        <w:t>ому</w:t>
      </w:r>
      <w:r w:rsidRPr="00363D74">
        <w:t xml:space="preserve"> музе</w:t>
      </w:r>
      <w:r>
        <w:t>ю на базе Компьютерного Центра.</w:t>
      </w:r>
      <w:proofErr w:type="gramEnd"/>
      <w:r>
        <w:t xml:space="preserve"> </w:t>
      </w:r>
      <w:r w:rsidRPr="00363D74">
        <w:t xml:space="preserve"> </w:t>
      </w:r>
      <w:r w:rsidRPr="00363D74">
        <w:rPr>
          <w:spacing w:val="-2"/>
          <w:kern w:val="16"/>
        </w:rPr>
        <w:t xml:space="preserve">Педагогами проводятся разнообразные </w:t>
      </w:r>
      <w:proofErr w:type="spellStart"/>
      <w:r w:rsidRPr="00363D74">
        <w:rPr>
          <w:spacing w:val="-2"/>
          <w:kern w:val="16"/>
        </w:rPr>
        <w:t>внутриколлективные</w:t>
      </w:r>
      <w:proofErr w:type="spellEnd"/>
      <w:r w:rsidRPr="00363D74">
        <w:rPr>
          <w:spacing w:val="-2"/>
          <w:kern w:val="16"/>
        </w:rPr>
        <w:t xml:space="preserve"> мероприятия</w:t>
      </w:r>
      <w:r>
        <w:rPr>
          <w:spacing w:val="-2"/>
          <w:kern w:val="16"/>
        </w:rPr>
        <w:t>, которые</w:t>
      </w:r>
      <w:r w:rsidRPr="00363D74">
        <w:rPr>
          <w:spacing w:val="-2"/>
          <w:kern w:val="16"/>
        </w:rPr>
        <w:t xml:space="preserve"> </w:t>
      </w:r>
      <w:r>
        <w:t>способст</w:t>
      </w:r>
      <w:r w:rsidRPr="00602FA1">
        <w:t>вую</w:t>
      </w:r>
      <w:r>
        <w:t>т</w:t>
      </w:r>
      <w:r w:rsidRPr="00602FA1">
        <w:t xml:space="preserve"> выявлению, развитию и с</w:t>
      </w:r>
      <w:r>
        <w:t>тимулированию детского художест</w:t>
      </w:r>
      <w:r w:rsidRPr="00602FA1">
        <w:t>венного творчества</w:t>
      </w:r>
      <w:r w:rsidRPr="00363D74">
        <w:rPr>
          <w:spacing w:val="-2"/>
          <w:kern w:val="16"/>
        </w:rPr>
        <w:t xml:space="preserve"> (беседы, встречи с деятелями искусства и культуры города и района, экскурсии, праздники народного календаря</w:t>
      </w:r>
      <w:r>
        <w:rPr>
          <w:spacing w:val="-2"/>
          <w:kern w:val="16"/>
        </w:rPr>
        <w:t xml:space="preserve">, </w:t>
      </w:r>
      <w:r w:rsidRPr="00363D74">
        <w:t>«День театра»</w:t>
      </w:r>
      <w:r w:rsidRPr="00363D74">
        <w:rPr>
          <w:spacing w:val="-2"/>
          <w:kern w:val="16"/>
        </w:rPr>
        <w:t>).</w:t>
      </w:r>
      <w:r>
        <w:rPr>
          <w:spacing w:val="-2"/>
          <w:kern w:val="16"/>
        </w:rPr>
        <w:t xml:space="preserve"> </w:t>
      </w:r>
      <w:r w:rsidRPr="00363D74">
        <w:rPr>
          <w:spacing w:val="-2"/>
          <w:kern w:val="16"/>
        </w:rPr>
        <w:t xml:space="preserve">На уровне учреждения </w:t>
      </w:r>
      <w:r>
        <w:rPr>
          <w:spacing w:val="-2"/>
          <w:kern w:val="16"/>
        </w:rPr>
        <w:t xml:space="preserve">проходят </w:t>
      </w:r>
      <w:r w:rsidRPr="00363D74">
        <w:rPr>
          <w:spacing w:val="-2"/>
          <w:kern w:val="16"/>
        </w:rPr>
        <w:t>традиционные массовые мероприятия</w:t>
      </w:r>
      <w:r>
        <w:rPr>
          <w:spacing w:val="-2"/>
          <w:kern w:val="16"/>
        </w:rPr>
        <w:t>,</w:t>
      </w:r>
      <w:r w:rsidRPr="00363D74">
        <w:rPr>
          <w:spacing w:val="-2"/>
          <w:kern w:val="16"/>
        </w:rPr>
        <w:t xml:space="preserve"> </w:t>
      </w:r>
      <w:r w:rsidRPr="00602FA1">
        <w:rPr>
          <w:color w:val="000000"/>
          <w:spacing w:val="-2"/>
          <w:kern w:val="16"/>
        </w:rPr>
        <w:t>ориентированны</w:t>
      </w:r>
      <w:r>
        <w:rPr>
          <w:color w:val="000000"/>
          <w:spacing w:val="-2"/>
          <w:kern w:val="16"/>
        </w:rPr>
        <w:t>е</w:t>
      </w:r>
      <w:r w:rsidRPr="00602FA1">
        <w:rPr>
          <w:color w:val="000000"/>
          <w:spacing w:val="-2"/>
          <w:kern w:val="16"/>
        </w:rPr>
        <w:t xml:space="preserve"> </w:t>
      </w:r>
      <w:r w:rsidRPr="00602FA1">
        <w:t xml:space="preserve">на художественное развитие обучающихся </w:t>
      </w:r>
      <w:r w:rsidRPr="00363D74">
        <w:t>(«</w:t>
      </w:r>
      <w:r>
        <w:t>Вечер знакомства», «Новый год»,</w:t>
      </w:r>
      <w:r w:rsidRPr="00363D74">
        <w:t xml:space="preserve"> «Праздник выпускников»)</w:t>
      </w:r>
      <w:r>
        <w:rPr>
          <w:spacing w:val="-2"/>
          <w:kern w:val="16"/>
        </w:rPr>
        <w:t>.</w:t>
      </w:r>
      <w:r>
        <w:t xml:space="preserve">      </w:t>
      </w:r>
    </w:p>
    <w:p w:rsidR="00387E2C" w:rsidRPr="00363D74" w:rsidRDefault="00387E2C" w:rsidP="00387E2C">
      <w:pPr>
        <w:pStyle w:val="a9"/>
        <w:spacing w:before="0" w:beforeAutospacing="0" w:after="0" w:afterAutospacing="0"/>
        <w:jc w:val="both"/>
      </w:pPr>
      <w:r>
        <w:rPr>
          <w:rFonts w:eastAsia="Calibri"/>
          <w:spacing w:val="-2"/>
          <w:kern w:val="16"/>
        </w:rPr>
        <w:t xml:space="preserve">С целью </w:t>
      </w:r>
      <w:r w:rsidRPr="00363D74">
        <w:t>определения мотивации ребенка</w:t>
      </w:r>
      <w:r>
        <w:t>,</w:t>
      </w:r>
      <w:r w:rsidRPr="00D27A65">
        <w:rPr>
          <w:rFonts w:eastAsia="Calibri"/>
          <w:spacing w:val="-2"/>
          <w:kern w:val="16"/>
        </w:rPr>
        <w:t xml:space="preserve"> выявлени</w:t>
      </w:r>
      <w:r>
        <w:rPr>
          <w:rFonts w:eastAsia="Calibri"/>
          <w:spacing w:val="-2"/>
          <w:kern w:val="16"/>
        </w:rPr>
        <w:t>я</w:t>
      </w:r>
      <w:r w:rsidRPr="00D27A65">
        <w:rPr>
          <w:rFonts w:eastAsia="Calibri"/>
          <w:spacing w:val="-2"/>
          <w:kern w:val="16"/>
        </w:rPr>
        <w:t xml:space="preserve"> и развити</w:t>
      </w:r>
      <w:r>
        <w:rPr>
          <w:rFonts w:eastAsia="Calibri"/>
          <w:spacing w:val="-2"/>
          <w:kern w:val="16"/>
        </w:rPr>
        <w:t>я</w:t>
      </w:r>
      <w:r w:rsidRPr="00D27A65">
        <w:rPr>
          <w:rFonts w:eastAsia="Calibri"/>
          <w:spacing w:val="-2"/>
          <w:kern w:val="16"/>
        </w:rPr>
        <w:t xml:space="preserve"> </w:t>
      </w:r>
      <w:r>
        <w:rPr>
          <w:rFonts w:eastAsia="Calibri"/>
          <w:spacing w:val="-2"/>
          <w:kern w:val="16"/>
        </w:rPr>
        <w:t xml:space="preserve">его </w:t>
      </w:r>
      <w:r w:rsidRPr="00D27A65">
        <w:rPr>
          <w:rFonts w:eastAsia="Calibri"/>
          <w:spacing w:val="-2"/>
          <w:kern w:val="16"/>
        </w:rPr>
        <w:t xml:space="preserve">художественно-творческого потенциала педагогами </w:t>
      </w:r>
      <w:r>
        <w:rPr>
          <w:rFonts w:eastAsia="Calibri"/>
          <w:spacing w:val="-2"/>
          <w:kern w:val="16"/>
        </w:rPr>
        <w:t xml:space="preserve">Центра </w:t>
      </w:r>
      <w:r w:rsidRPr="00363D74">
        <w:t>широко использу</w:t>
      </w:r>
      <w:r>
        <w:t>ются методы</w:t>
      </w:r>
      <w:r w:rsidRPr="00363D74">
        <w:t xml:space="preserve"> тестировани</w:t>
      </w:r>
      <w:r>
        <w:t>я</w:t>
      </w:r>
      <w:r w:rsidRPr="00363D74">
        <w:t xml:space="preserve"> и </w:t>
      </w:r>
      <w:r w:rsidRPr="00363D74">
        <w:lastRenderedPageBreak/>
        <w:t>анкетировани</w:t>
      </w:r>
      <w:r>
        <w:t>я</w:t>
      </w:r>
      <w:r w:rsidRPr="00363D74">
        <w:t xml:space="preserve">. Особенно активно они применяются при наборе </w:t>
      </w:r>
      <w:proofErr w:type="gramStart"/>
      <w:r w:rsidRPr="00363D74">
        <w:t>обучающихся</w:t>
      </w:r>
      <w:proofErr w:type="gramEnd"/>
      <w:r w:rsidRPr="00363D74">
        <w:t xml:space="preserve"> в творческие мастерские</w:t>
      </w:r>
      <w:r>
        <w:t xml:space="preserve"> и</w:t>
      </w:r>
      <w:r w:rsidRPr="00363D74">
        <w:t xml:space="preserve"> изостудию. Практически каждый педагог ведет диагностические карты и карты индивидуального личностного роста. Уже с первого года обучения подбирается материал для портфолио обучающегося, а на этапе завершения полного курса </w:t>
      </w:r>
      <w:proofErr w:type="gramStart"/>
      <w:r w:rsidRPr="00363D74">
        <w:t>обучения по</w:t>
      </w:r>
      <w:proofErr w:type="gramEnd"/>
      <w:r w:rsidRPr="00363D74">
        <w:t xml:space="preserve"> базовой программе учащиеся представляют и защищают его. В творческих объединениях, наряду с представлением портфолио, дети защищают свой творческий проект по выбранной технологии.</w:t>
      </w:r>
    </w:p>
    <w:p w:rsidR="00387E2C" w:rsidRPr="00363D74" w:rsidRDefault="00387E2C" w:rsidP="00387E2C">
      <w:pPr>
        <w:pStyle w:val="a9"/>
        <w:spacing w:before="0" w:beforeAutospacing="0" w:after="0" w:afterAutospacing="0"/>
        <w:jc w:val="both"/>
        <w:rPr>
          <w:rStyle w:val="aa"/>
          <w:b w:val="0"/>
          <w:shd w:val="clear" w:color="auto" w:fill="FFFFFF"/>
        </w:rPr>
      </w:pPr>
      <w:r w:rsidRPr="00363D74">
        <w:rPr>
          <w:rStyle w:val="aa"/>
          <w:shd w:val="clear" w:color="auto" w:fill="FFFFFF"/>
        </w:rPr>
        <w:t xml:space="preserve">Сложившаяся система взаимодействия педагогов, родителей и детей </w:t>
      </w:r>
      <w:r w:rsidRPr="00363D74">
        <w:t xml:space="preserve"> (семейные мастерские, совместные походы на природу, встречи в кафе, выступления перед родителями)</w:t>
      </w:r>
      <w:r w:rsidRPr="00363D74">
        <w:rPr>
          <w:color w:val="333333"/>
          <w:shd w:val="clear" w:color="auto" w:fill="FFFFFF"/>
        </w:rPr>
        <w:t xml:space="preserve"> </w:t>
      </w:r>
      <w:r w:rsidRPr="00363D74">
        <w:rPr>
          <w:rStyle w:val="aa"/>
          <w:shd w:val="clear" w:color="auto" w:fill="FFFFFF"/>
        </w:rPr>
        <w:t>способствует успешному решению задач по формированию основ общей духовной культуры обучающихся.</w:t>
      </w:r>
    </w:p>
    <w:p w:rsidR="00387E2C" w:rsidRPr="00484B65" w:rsidRDefault="00387E2C" w:rsidP="00387E2C">
      <w:pPr>
        <w:pStyle w:val="a9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484B65">
        <w:rPr>
          <w:color w:val="000000"/>
        </w:rPr>
        <w:t>Среди основных достижений в рамках реализации данного проекта можно отметить</w:t>
      </w:r>
      <w:r w:rsidRPr="00484B65">
        <w:t xml:space="preserve"> постоянное увеличение  количества обучающихся в</w:t>
      </w:r>
      <w:r w:rsidRPr="00484B65">
        <w:rPr>
          <w:rFonts w:eastAsia="Calibri"/>
        </w:rPr>
        <w:t xml:space="preserve"> коллектив</w:t>
      </w:r>
      <w:r w:rsidRPr="00484B65">
        <w:t xml:space="preserve">ах </w:t>
      </w:r>
      <w:r w:rsidRPr="00484B65">
        <w:rPr>
          <w:rFonts w:eastAsia="Calibri"/>
        </w:rPr>
        <w:t>художественно</w:t>
      </w:r>
      <w:r>
        <w:rPr>
          <w:rFonts w:eastAsia="Calibri"/>
        </w:rPr>
        <w:t>й</w:t>
      </w:r>
      <w:r w:rsidRPr="00484B65">
        <w:rPr>
          <w:rFonts w:eastAsia="Calibri"/>
        </w:rPr>
        <w:t xml:space="preserve"> направленности</w:t>
      </w:r>
      <w:r w:rsidRPr="00484B65">
        <w:t xml:space="preserve">, принимающих участие в </w:t>
      </w:r>
      <w:r>
        <w:t xml:space="preserve">конкурсах, фестивалях </w:t>
      </w:r>
      <w:r w:rsidRPr="00484B65">
        <w:t>различного уровня, а также победителей</w:t>
      </w:r>
      <w:r w:rsidRPr="00484B65">
        <w:rPr>
          <w:rFonts w:eastAsia="Calibri"/>
        </w:rPr>
        <w:t xml:space="preserve"> и призер</w:t>
      </w:r>
      <w:r w:rsidRPr="00484B65">
        <w:t>ов.</w:t>
      </w:r>
      <w:r w:rsidRPr="00484B65">
        <w:rPr>
          <w:color w:val="000000"/>
          <w:spacing w:val="-2"/>
          <w:kern w:val="16"/>
        </w:rPr>
        <w:t xml:space="preserve"> </w:t>
      </w:r>
      <w:r>
        <w:rPr>
          <w:color w:val="000000"/>
          <w:spacing w:val="-2"/>
          <w:kern w:val="16"/>
        </w:rPr>
        <w:t xml:space="preserve">За 2013-2014 учебный год среди 160 участников региональных, Всероссийских и Международных конкурсов 64 обучающихся (40%) стали победителями и призерами, в 2014-2015гг. – на 215 участников — 90 победителей (42%), 2015-2016 - на 172 участника – 86 победителей (50%). </w:t>
      </w:r>
      <w:r w:rsidRPr="00484B65">
        <w:rPr>
          <w:color w:val="000000"/>
          <w:spacing w:val="-2"/>
          <w:kern w:val="16"/>
        </w:rPr>
        <w:t xml:space="preserve">Успехи образовательно-воспитательной деятельности Центра </w:t>
      </w:r>
      <w:r w:rsidRPr="00484B65">
        <w:rPr>
          <w:rFonts w:eastAsia="Calibri"/>
          <w:color w:val="000000"/>
          <w:spacing w:val="-2"/>
          <w:kern w:val="16"/>
        </w:rPr>
        <w:t xml:space="preserve">в области художественного развития и </w:t>
      </w:r>
      <w:proofErr w:type="gramStart"/>
      <w:r>
        <w:rPr>
          <w:rFonts w:eastAsia="Calibri"/>
          <w:color w:val="000000"/>
          <w:spacing w:val="-2"/>
          <w:kern w:val="16"/>
        </w:rPr>
        <w:t>творчества</w:t>
      </w:r>
      <w:proofErr w:type="gramEnd"/>
      <w:r>
        <w:rPr>
          <w:rFonts w:eastAsia="Calibri"/>
          <w:color w:val="000000"/>
          <w:spacing w:val="-2"/>
          <w:kern w:val="16"/>
        </w:rPr>
        <w:t xml:space="preserve"> обучающихся </w:t>
      </w:r>
      <w:r w:rsidRPr="00484B65">
        <w:rPr>
          <w:color w:val="000000"/>
          <w:spacing w:val="-2"/>
          <w:kern w:val="16"/>
        </w:rPr>
        <w:t xml:space="preserve">регулярно освещаются на сайте ЦДЮТ и в СМИ. </w:t>
      </w:r>
    </w:p>
    <w:p w:rsidR="00387E2C" w:rsidRDefault="00387E2C" w:rsidP="00387E2C">
      <w:pPr>
        <w:pStyle w:val="a9"/>
        <w:spacing w:before="0" w:beforeAutospacing="0" w:after="0" w:afterAutospacing="0"/>
        <w:jc w:val="both"/>
      </w:pPr>
      <w:r w:rsidRPr="00363D74">
        <w:t xml:space="preserve">Безусловно, </w:t>
      </w:r>
      <w:r>
        <w:t xml:space="preserve">успешному решению цели и задач проекта «Радуга» </w:t>
      </w:r>
      <w:r w:rsidRPr="00363D74">
        <w:t>способствует п</w:t>
      </w:r>
      <w:r w:rsidRPr="00363D74">
        <w:rPr>
          <w:rFonts w:eastAsia="Calibri"/>
        </w:rPr>
        <w:t>овы</w:t>
      </w:r>
      <w:r w:rsidRPr="00363D74">
        <w:t xml:space="preserve">шение уровня </w:t>
      </w:r>
      <w:r w:rsidRPr="00363D74">
        <w:rPr>
          <w:rFonts w:eastAsia="Calibri"/>
        </w:rPr>
        <w:t>компетентности педагогов Центра</w:t>
      </w:r>
      <w:r w:rsidRPr="00484B65">
        <w:t>.</w:t>
      </w:r>
      <w:r w:rsidRPr="00363D74">
        <w:t xml:space="preserve"> Все педагоги отделов художественного и </w:t>
      </w:r>
      <w:proofErr w:type="gramStart"/>
      <w:r w:rsidRPr="00363D74">
        <w:t>ИЗО</w:t>
      </w:r>
      <w:proofErr w:type="gramEnd"/>
      <w:r w:rsidRPr="00363D74">
        <w:t xml:space="preserve"> и ДПИ систематически проходят </w:t>
      </w:r>
      <w:proofErr w:type="gramStart"/>
      <w:r w:rsidRPr="00363D74">
        <w:t>курсы</w:t>
      </w:r>
      <w:proofErr w:type="gramEnd"/>
      <w:r w:rsidRPr="00363D74">
        <w:t xml:space="preserve"> повышения квалификации  в области художественного воспитания</w:t>
      </w:r>
      <w:r>
        <w:t xml:space="preserve">. </w:t>
      </w:r>
      <w:r w:rsidRPr="00363D74">
        <w:t xml:space="preserve"> Со второго полугодия 2015-2016 учебного года профессиональную переподготовку проходят 3 педагога: Антонова Н.К., Дмитриева М.А. и Сорокина Э.Ю. </w:t>
      </w:r>
      <w:r>
        <w:t>А</w:t>
      </w:r>
      <w:r w:rsidRPr="00363D74">
        <w:t>ттестацию на соответствие занимаемой должности прошл</w:t>
      </w:r>
      <w:r>
        <w:t>и</w:t>
      </w:r>
      <w:r w:rsidRPr="00363D74">
        <w:t xml:space="preserve"> педагог</w:t>
      </w:r>
      <w:r>
        <w:t>и:</w:t>
      </w:r>
      <w:r w:rsidRPr="00363D74">
        <w:t xml:space="preserve"> </w:t>
      </w:r>
      <w:r>
        <w:t>в</w:t>
      </w:r>
      <w:r w:rsidRPr="00363D74">
        <w:t xml:space="preserve"> </w:t>
      </w:r>
      <w:r>
        <w:t xml:space="preserve">2013 </w:t>
      </w:r>
      <w:r w:rsidRPr="00363D74">
        <w:t xml:space="preserve"> году</w:t>
      </w:r>
      <w:r>
        <w:t xml:space="preserve"> - Орлова А.А., в 2014г. - </w:t>
      </w:r>
      <w:r w:rsidRPr="00363D74">
        <w:t xml:space="preserve">Сорокина Э.Ю. </w:t>
      </w:r>
      <w:r>
        <w:t xml:space="preserve">, в 2015г.- </w:t>
      </w:r>
      <w:r w:rsidRPr="00363D74">
        <w:t xml:space="preserve"> Антонова Н.К.</w:t>
      </w:r>
      <w:r>
        <w:t xml:space="preserve"> </w:t>
      </w:r>
      <w:r w:rsidRPr="00363D74">
        <w:t xml:space="preserve"> </w:t>
      </w:r>
      <w:r>
        <w:t>Аттестацию н</w:t>
      </w:r>
      <w:r w:rsidRPr="00363D74">
        <w:t xml:space="preserve">а получение </w:t>
      </w:r>
      <w:r w:rsidRPr="00363D74">
        <w:rPr>
          <w:lang w:val="en-US"/>
        </w:rPr>
        <w:t>I</w:t>
      </w:r>
      <w:r w:rsidRPr="00363D74">
        <w:t xml:space="preserve">-й квалификационной категории </w:t>
      </w:r>
      <w:r>
        <w:t>в 2014г. прошли</w:t>
      </w:r>
      <w:r w:rsidRPr="00363D74">
        <w:t xml:space="preserve"> </w:t>
      </w:r>
      <w:r>
        <w:t xml:space="preserve">педагоги </w:t>
      </w:r>
      <w:r w:rsidRPr="00363D74">
        <w:t xml:space="preserve">Томас И.В. и Бондарева Н.И.  </w:t>
      </w:r>
    </w:p>
    <w:p w:rsidR="00387E2C" w:rsidRDefault="00387E2C" w:rsidP="00387E2C">
      <w:pPr>
        <w:pStyle w:val="a9"/>
        <w:spacing w:before="0" w:beforeAutospacing="0" w:after="0" w:afterAutospacing="0"/>
        <w:jc w:val="both"/>
        <w:rPr>
          <w:rFonts w:eastAsia="Calibri"/>
          <w:bCs/>
          <w:color w:val="000000"/>
        </w:rPr>
      </w:pPr>
      <w:r w:rsidRPr="00363D74">
        <w:t>На уровне учреждения хорошо налажена работа по обмену опытом среди педагогов,  через проведение открытых занятий и мастер-классов творческих профильных групп. С целью обмена опытом и повышения профессионального мастерства педагогов художественно-эстетической направленности ЦДЮТ привлекаются  специалисты из других районов области.</w:t>
      </w:r>
      <w:r>
        <w:t xml:space="preserve"> Так в ноябре 2015 года состоялась встреча педагогов Центра с методистом ДДТ </w:t>
      </w:r>
      <w:proofErr w:type="spellStart"/>
      <w:r>
        <w:t>г</w:t>
      </w:r>
      <w:proofErr w:type="gramStart"/>
      <w:r>
        <w:t>.С</w:t>
      </w:r>
      <w:proofErr w:type="gramEnd"/>
      <w:r>
        <w:t>основый</w:t>
      </w:r>
      <w:proofErr w:type="spellEnd"/>
      <w:r>
        <w:t xml:space="preserve"> Бор </w:t>
      </w:r>
      <w:proofErr w:type="spellStart"/>
      <w:r>
        <w:t>Шишковской</w:t>
      </w:r>
      <w:proofErr w:type="spellEnd"/>
      <w:r>
        <w:t xml:space="preserve"> Т.В.   </w:t>
      </w:r>
      <w:r>
        <w:rPr>
          <w:rFonts w:eastAsia="Calibri"/>
          <w:bCs/>
          <w:color w:val="000000"/>
        </w:rPr>
        <w:t xml:space="preserve">Руководители детских объединений в соответствии с </w:t>
      </w:r>
      <w:r w:rsidRPr="00560DFF">
        <w:rPr>
          <w:rFonts w:eastAsia="Calibri"/>
          <w:bCs/>
          <w:color w:val="000000"/>
        </w:rPr>
        <w:t>направлени</w:t>
      </w:r>
      <w:r>
        <w:rPr>
          <w:rFonts w:eastAsia="Calibri"/>
          <w:bCs/>
          <w:color w:val="000000"/>
        </w:rPr>
        <w:t>ем</w:t>
      </w:r>
      <w:r w:rsidRPr="00560DFF">
        <w:rPr>
          <w:rFonts w:eastAsia="Calibri"/>
          <w:bCs/>
          <w:color w:val="000000"/>
        </w:rPr>
        <w:t xml:space="preserve"> работы</w:t>
      </w:r>
      <w:r>
        <w:rPr>
          <w:rFonts w:eastAsia="Calibri"/>
          <w:bCs/>
          <w:color w:val="000000"/>
        </w:rPr>
        <w:t xml:space="preserve"> и учебно-педагогическим планом работы коллективов </w:t>
      </w:r>
      <w:r w:rsidRPr="00560DFF">
        <w:rPr>
          <w:rFonts w:eastAsia="Calibri"/>
          <w:bCs/>
          <w:color w:val="000000"/>
        </w:rPr>
        <w:t>занимаются самообразованием по темам «Культурология», «История искусств», «История ремесел», «Русское народное творчество»</w:t>
      </w:r>
      <w:r>
        <w:rPr>
          <w:rFonts w:eastAsia="Calibri"/>
          <w:bCs/>
          <w:color w:val="000000"/>
        </w:rPr>
        <w:t xml:space="preserve">. </w:t>
      </w:r>
    </w:p>
    <w:p w:rsidR="00387E2C" w:rsidRPr="00363D74" w:rsidRDefault="00387E2C" w:rsidP="00387E2C">
      <w:pPr>
        <w:pStyle w:val="a9"/>
        <w:spacing w:before="0" w:beforeAutospacing="0" w:after="0" w:afterAutospacing="0"/>
        <w:jc w:val="both"/>
      </w:pPr>
      <w:r w:rsidRPr="00363D74">
        <w:t xml:space="preserve">Все педагоги активно внедряют в </w:t>
      </w:r>
      <w:r w:rsidRPr="006D145B">
        <w:rPr>
          <w:rFonts w:eastAsia="Calibri"/>
        </w:rPr>
        <w:t xml:space="preserve"> </w:t>
      </w:r>
      <w:r>
        <w:rPr>
          <w:rFonts w:eastAsia="Calibri"/>
        </w:rPr>
        <w:t>образовательную деятельность</w:t>
      </w:r>
      <w:r w:rsidRPr="006D145B">
        <w:rPr>
          <w:rFonts w:eastAsia="Calibri"/>
        </w:rPr>
        <w:t xml:space="preserve"> детских объединений </w:t>
      </w:r>
      <w:r w:rsidRPr="00363D74">
        <w:rPr>
          <w:rFonts w:eastAsia="Calibri"/>
        </w:rPr>
        <w:t>инновационные педагогические технологии</w:t>
      </w:r>
      <w:r>
        <w:rPr>
          <w:rFonts w:eastAsia="Calibri"/>
        </w:rPr>
        <w:t xml:space="preserve">, направленные на </w:t>
      </w:r>
      <w:r w:rsidRPr="00363D74">
        <w:rPr>
          <w:rFonts w:eastAsia="Calibri"/>
        </w:rPr>
        <w:t xml:space="preserve"> развити</w:t>
      </w:r>
      <w:r>
        <w:rPr>
          <w:rFonts w:eastAsia="Calibri"/>
        </w:rPr>
        <w:t>е</w:t>
      </w:r>
      <w:r w:rsidRPr="00363D74">
        <w:rPr>
          <w:rFonts w:eastAsia="Calibri"/>
        </w:rPr>
        <w:t xml:space="preserve"> художественн</w:t>
      </w:r>
      <w:r w:rsidRPr="00363D74">
        <w:t xml:space="preserve">ых способностей обучающихся. Среди </w:t>
      </w:r>
      <w:r>
        <w:rPr>
          <w:rFonts w:eastAsia="Calibri"/>
        </w:rPr>
        <w:t xml:space="preserve">детей, занимающихся </w:t>
      </w:r>
      <w:r w:rsidRPr="00363D74">
        <w:rPr>
          <w:rFonts w:eastAsia="Calibri"/>
        </w:rPr>
        <w:t>художественн</w:t>
      </w:r>
      <w:r>
        <w:rPr>
          <w:rFonts w:eastAsia="Calibri"/>
        </w:rPr>
        <w:t>ым творчеством</w:t>
      </w:r>
      <w:r w:rsidRPr="00363D74">
        <w:t>, значительно у</w:t>
      </w:r>
      <w:r w:rsidRPr="00363D74">
        <w:rPr>
          <w:rFonts w:eastAsia="Calibri"/>
        </w:rPr>
        <w:t>величи</w:t>
      </w:r>
      <w:r w:rsidRPr="00363D74">
        <w:t>лось</w:t>
      </w:r>
      <w:r w:rsidRPr="00363D74">
        <w:rPr>
          <w:rFonts w:eastAsia="Calibri"/>
        </w:rPr>
        <w:t xml:space="preserve"> количество </w:t>
      </w:r>
      <w:r>
        <w:rPr>
          <w:rFonts w:eastAsia="Calibri"/>
        </w:rPr>
        <w:t xml:space="preserve">участников в </w:t>
      </w:r>
      <w:r w:rsidRPr="00363D74">
        <w:rPr>
          <w:rFonts w:eastAsia="Calibri"/>
        </w:rPr>
        <w:t xml:space="preserve"> проектной деятельност</w:t>
      </w:r>
      <w:r>
        <w:rPr>
          <w:rFonts w:eastAsia="Calibri"/>
        </w:rPr>
        <w:t>и</w:t>
      </w:r>
      <w:r w:rsidRPr="00363D74">
        <w:rPr>
          <w:rFonts w:eastAsia="Calibri"/>
        </w:rPr>
        <w:t xml:space="preserve">, </w:t>
      </w:r>
      <w:r w:rsidRPr="00363D74">
        <w:t xml:space="preserve">  и представляющих результаты своей работы на различных конкурсах.  </w:t>
      </w:r>
      <w:r>
        <w:t xml:space="preserve">Так можно </w:t>
      </w:r>
      <w:r w:rsidRPr="00363D74">
        <w:t xml:space="preserve">отметить положительный опыт по реализации совместного творческого проекта педагогов и обучающихся отделов художественной направленности при подготовке к фестивалю «Мода и мы». Каждое детское объединение отделов ИЗО и ДПИ и художественного под руководством своих педагогов </w:t>
      </w:r>
      <w:r>
        <w:t xml:space="preserve">при </w:t>
      </w:r>
      <w:r w:rsidRPr="00363D74">
        <w:t>представлени</w:t>
      </w:r>
      <w:r>
        <w:t>и</w:t>
      </w:r>
      <w:r w:rsidRPr="00363D74">
        <w:t xml:space="preserve"> очередной коллекции коллектива «Азбука шитья»</w:t>
      </w:r>
      <w:r>
        <w:t xml:space="preserve"> (ПДО Каширина О.В.)</w:t>
      </w:r>
      <w:r w:rsidRPr="00363D74">
        <w:t xml:space="preserve"> на конкурсе обеспечивает стабильный успех такого вида деятельности. Совместный творческий проект педагогов и обучающихся ЦДЮТ «Мода и мы»</w:t>
      </w:r>
      <w:r w:rsidRPr="00936495">
        <w:t xml:space="preserve"> </w:t>
      </w:r>
      <w:r w:rsidRPr="00363D74">
        <w:t>является одним из образцов предъявления результата обучения и профессионального самоопределения и, конечно же, одним из главных способов художественного воспитания личности в системе дополнительного образования.</w:t>
      </w:r>
    </w:p>
    <w:p w:rsidR="00387E2C" w:rsidRPr="00893429" w:rsidRDefault="00387E2C" w:rsidP="00387E2C">
      <w:pPr>
        <w:rPr>
          <w:rFonts w:cs="Times New Roman"/>
          <w:color w:val="000000"/>
          <w:szCs w:val="24"/>
        </w:rPr>
      </w:pPr>
      <w:r w:rsidRPr="00363D74">
        <w:rPr>
          <w:rFonts w:cs="Times New Roman"/>
          <w:bCs/>
          <w:szCs w:val="24"/>
        </w:rPr>
        <w:lastRenderedPageBreak/>
        <w:t xml:space="preserve">Для успешной реализации проекта «Радуга» немаловажным является его материально-техническое обеспечение. </w:t>
      </w:r>
      <w:r>
        <w:rPr>
          <w:rFonts w:cs="Times New Roman"/>
          <w:szCs w:val="24"/>
        </w:rPr>
        <w:t xml:space="preserve">Администрацией учреждения </w:t>
      </w:r>
      <w:r w:rsidRPr="00363D74">
        <w:rPr>
          <w:rFonts w:cs="Times New Roman"/>
          <w:szCs w:val="24"/>
        </w:rPr>
        <w:t>для создания благоприятных условий реализации дополнительных образовательных программ художественно</w:t>
      </w:r>
      <w:r>
        <w:rPr>
          <w:rFonts w:cs="Times New Roman"/>
          <w:szCs w:val="24"/>
        </w:rPr>
        <w:t>й</w:t>
      </w:r>
      <w:r w:rsidRPr="00363D74">
        <w:rPr>
          <w:rFonts w:cs="Times New Roman"/>
          <w:szCs w:val="24"/>
        </w:rPr>
        <w:t xml:space="preserve"> направленности</w:t>
      </w:r>
      <w:r>
        <w:rPr>
          <w:rFonts w:cs="Times New Roman"/>
          <w:szCs w:val="24"/>
        </w:rPr>
        <w:t xml:space="preserve">  п</w:t>
      </w:r>
      <w:r w:rsidRPr="00363D74">
        <w:rPr>
          <w:rFonts w:cs="Times New Roman"/>
          <w:szCs w:val="24"/>
        </w:rPr>
        <w:t>риобретен</w:t>
      </w:r>
      <w:r>
        <w:rPr>
          <w:rFonts w:cs="Times New Roman"/>
          <w:szCs w:val="24"/>
        </w:rPr>
        <w:t>а</w:t>
      </w:r>
      <w:r w:rsidRPr="00363D74">
        <w:rPr>
          <w:rFonts w:cs="Times New Roman"/>
          <w:szCs w:val="24"/>
        </w:rPr>
        <w:t xml:space="preserve"> необходим</w:t>
      </w:r>
      <w:r>
        <w:rPr>
          <w:rFonts w:cs="Times New Roman"/>
          <w:szCs w:val="24"/>
        </w:rPr>
        <w:t>ая</w:t>
      </w:r>
      <w:r w:rsidRPr="00363D7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мебель</w:t>
      </w:r>
      <w:r w:rsidRPr="00350E00">
        <w:rPr>
          <w:rFonts w:cs="Times New Roman"/>
          <w:szCs w:val="24"/>
        </w:rPr>
        <w:t xml:space="preserve"> </w:t>
      </w:r>
      <w:r w:rsidRPr="00363D74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Pr="00363D74">
        <w:rPr>
          <w:rFonts w:cs="Times New Roman"/>
          <w:szCs w:val="24"/>
        </w:rPr>
        <w:t>аппаратура</w:t>
      </w:r>
      <w:r>
        <w:rPr>
          <w:rFonts w:cs="Times New Roman"/>
          <w:szCs w:val="24"/>
        </w:rPr>
        <w:t>,</w:t>
      </w:r>
      <w:r w:rsidRPr="00363D74">
        <w:rPr>
          <w:rFonts w:cs="Times New Roman"/>
          <w:szCs w:val="24"/>
        </w:rPr>
        <w:t xml:space="preserve"> инструменты</w:t>
      </w:r>
      <w:r>
        <w:rPr>
          <w:rFonts w:cs="Times New Roman"/>
          <w:szCs w:val="24"/>
        </w:rPr>
        <w:t xml:space="preserve"> и материалы.</w:t>
      </w:r>
      <w:r w:rsidRPr="00363D7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Педагоги дополнительного образования </w:t>
      </w:r>
      <w:r>
        <w:rPr>
          <w:rFonts w:cs="Times New Roman"/>
          <w:bCs/>
          <w:szCs w:val="24"/>
        </w:rPr>
        <w:t>п</w:t>
      </w:r>
      <w:r w:rsidRPr="00363D74">
        <w:rPr>
          <w:rFonts w:cs="Times New Roman"/>
          <w:bCs/>
          <w:szCs w:val="24"/>
        </w:rPr>
        <w:t>остоянно пополня</w:t>
      </w:r>
      <w:r>
        <w:rPr>
          <w:rFonts w:cs="Times New Roman"/>
          <w:bCs/>
          <w:szCs w:val="24"/>
        </w:rPr>
        <w:t>ют</w:t>
      </w:r>
      <w:r w:rsidRPr="00363D74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учебно-методический комплекс дополнительных общеразвивающих </w:t>
      </w:r>
      <w:proofErr w:type="gramStart"/>
      <w:r>
        <w:rPr>
          <w:rFonts w:cs="Times New Roman"/>
          <w:color w:val="000000"/>
          <w:szCs w:val="24"/>
        </w:rPr>
        <w:t>программ</w:t>
      </w:r>
      <w:proofErr w:type="gramEnd"/>
      <w:r>
        <w:rPr>
          <w:rFonts w:cs="Times New Roman"/>
          <w:color w:val="000000"/>
          <w:szCs w:val="24"/>
        </w:rPr>
        <w:t xml:space="preserve"> и </w:t>
      </w:r>
      <w:r>
        <w:rPr>
          <w:rFonts w:cs="Times New Roman"/>
          <w:bCs/>
          <w:szCs w:val="24"/>
        </w:rPr>
        <w:t xml:space="preserve">серьезное внимание уделяют эстетике оформления кабинета с целью повышения качества образовательной сферы. С 2012 по 2016 год в учреждении дважды проводился смотр учебных кабинетов. </w:t>
      </w:r>
    </w:p>
    <w:p w:rsidR="00387E2C" w:rsidRPr="00387E2C" w:rsidRDefault="00387E2C" w:rsidP="00387E2C">
      <w:pPr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Pr="002017F9">
        <w:rPr>
          <w:rFonts w:cs="Times New Roman"/>
          <w:szCs w:val="24"/>
        </w:rPr>
        <w:t xml:space="preserve">лагодаря </w:t>
      </w:r>
      <w:r w:rsidRPr="002017F9">
        <w:rPr>
          <w:rFonts w:eastAsia="Calibri" w:cs="Times New Roman"/>
          <w:szCs w:val="24"/>
        </w:rPr>
        <w:t>соответствующей планомерной деятельности и специальных усилий</w:t>
      </w:r>
      <w:r w:rsidRPr="002017F9">
        <w:rPr>
          <w:rFonts w:cs="Times New Roman"/>
          <w:szCs w:val="24"/>
        </w:rPr>
        <w:t xml:space="preserve"> педагогов и администрации МОУ ДО «ЦДЮТ»</w:t>
      </w:r>
      <w:r>
        <w:rPr>
          <w:rFonts w:cs="Times New Roman"/>
          <w:szCs w:val="24"/>
        </w:rPr>
        <w:t xml:space="preserve"> </w:t>
      </w:r>
      <w:r w:rsidRPr="002017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по </w:t>
      </w:r>
      <w:r w:rsidRPr="002017F9">
        <w:rPr>
          <w:rFonts w:cs="Times New Roman"/>
          <w:szCs w:val="24"/>
        </w:rPr>
        <w:t xml:space="preserve"> реализации проекта «Радуга», нацеленного на развитие детского художественного творчества,</w:t>
      </w:r>
      <w:r>
        <w:rPr>
          <w:rFonts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можно</w:t>
      </w:r>
      <w:r w:rsidRPr="002017F9">
        <w:rPr>
          <w:rFonts w:eastAsia="Calibri" w:cs="Times New Roman"/>
          <w:szCs w:val="24"/>
        </w:rPr>
        <w:t xml:space="preserve"> сдела</w:t>
      </w:r>
      <w:r>
        <w:rPr>
          <w:rFonts w:eastAsia="Calibri" w:cs="Times New Roman"/>
          <w:szCs w:val="24"/>
        </w:rPr>
        <w:t>ть</w:t>
      </w:r>
      <w:r w:rsidRPr="002017F9">
        <w:rPr>
          <w:rFonts w:eastAsia="Calibri" w:cs="Times New Roman"/>
          <w:szCs w:val="24"/>
        </w:rPr>
        <w:t xml:space="preserve"> вывод</w:t>
      </w:r>
      <w:r>
        <w:rPr>
          <w:rFonts w:eastAsia="Calibri" w:cs="Times New Roman"/>
          <w:szCs w:val="24"/>
        </w:rPr>
        <w:t xml:space="preserve">, что </w:t>
      </w:r>
      <w:r w:rsidRPr="002017F9">
        <w:rPr>
          <w:rFonts w:cs="Times New Roman"/>
          <w:szCs w:val="24"/>
        </w:rPr>
        <w:t xml:space="preserve">цель и задачи проекта </w:t>
      </w:r>
      <w:r>
        <w:rPr>
          <w:rFonts w:cs="Times New Roman"/>
          <w:szCs w:val="24"/>
        </w:rPr>
        <w:t>достигнуты. Продолжать данный проект в новой Программе Развития учреждения нецелесообразно.</w:t>
      </w:r>
    </w:p>
    <w:p w:rsidR="006B42A3" w:rsidRPr="00CF3426" w:rsidRDefault="00943459" w:rsidP="00294BAC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 xml:space="preserve">В заключение общего анализа </w:t>
      </w:r>
      <w:r w:rsidR="006B42A3" w:rsidRPr="00CF3426">
        <w:rPr>
          <w:sz w:val="24"/>
          <w:szCs w:val="24"/>
        </w:rPr>
        <w:t xml:space="preserve">реализации </w:t>
      </w:r>
      <w:r w:rsidRPr="00CF3426">
        <w:rPr>
          <w:sz w:val="24"/>
          <w:szCs w:val="24"/>
        </w:rPr>
        <w:t>Программы развития  и анализа выполнения проектов необходимо</w:t>
      </w:r>
      <w:r w:rsidR="006B42A3" w:rsidRPr="00CF3426">
        <w:rPr>
          <w:sz w:val="24"/>
          <w:szCs w:val="24"/>
        </w:rPr>
        <w:t xml:space="preserve"> обозначить конкретные </w:t>
      </w:r>
      <w:r w:rsidR="00B72D45" w:rsidRPr="00CF3426">
        <w:rPr>
          <w:sz w:val="24"/>
          <w:szCs w:val="24"/>
        </w:rPr>
        <w:t xml:space="preserve">успехи </w:t>
      </w:r>
      <w:r w:rsidR="006B42A3" w:rsidRPr="00CF3426">
        <w:rPr>
          <w:sz w:val="24"/>
          <w:szCs w:val="24"/>
        </w:rPr>
        <w:t>и проблемы в деятельности учреждения.</w:t>
      </w:r>
    </w:p>
    <w:p w:rsidR="006B42A3" w:rsidRPr="00CF3426" w:rsidRDefault="006B42A3" w:rsidP="00756C59">
      <w:pPr>
        <w:pStyle w:val="a0"/>
        <w:jc w:val="center"/>
        <w:rPr>
          <w:sz w:val="24"/>
          <w:szCs w:val="24"/>
        </w:rPr>
      </w:pPr>
      <w:r w:rsidRPr="00CF3426">
        <w:rPr>
          <w:b/>
          <w:sz w:val="24"/>
          <w:szCs w:val="24"/>
        </w:rPr>
        <w:t xml:space="preserve">Основные </w:t>
      </w:r>
      <w:r w:rsidR="00B72D45" w:rsidRPr="00CF3426">
        <w:rPr>
          <w:b/>
          <w:sz w:val="24"/>
          <w:szCs w:val="24"/>
        </w:rPr>
        <w:t xml:space="preserve">достижения </w:t>
      </w:r>
      <w:r w:rsidRPr="00CF3426">
        <w:rPr>
          <w:b/>
          <w:sz w:val="24"/>
          <w:szCs w:val="24"/>
        </w:rPr>
        <w:t>педагогического коллектива в процессе реализации Программы развития</w:t>
      </w:r>
      <w:r w:rsidR="00B4318B" w:rsidRPr="00CF3426">
        <w:rPr>
          <w:b/>
          <w:sz w:val="24"/>
          <w:szCs w:val="24"/>
        </w:rPr>
        <w:t xml:space="preserve"> 2011-2015 годов</w:t>
      </w:r>
      <w:r w:rsidRPr="00CF3426">
        <w:rPr>
          <w:sz w:val="24"/>
          <w:szCs w:val="24"/>
        </w:rPr>
        <w:t>:</w:t>
      </w:r>
    </w:p>
    <w:p w:rsidR="006B42A3" w:rsidRPr="00CF3426" w:rsidRDefault="00AF3793" w:rsidP="00F35D84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>Создана система</w:t>
      </w:r>
      <w:r w:rsidR="006B42A3" w:rsidRPr="00CF3426">
        <w:rPr>
          <w:sz w:val="24"/>
          <w:szCs w:val="24"/>
        </w:rPr>
        <w:t xml:space="preserve"> внутреннего мониторинга качества образования. </w:t>
      </w:r>
    </w:p>
    <w:p w:rsidR="000934DC" w:rsidRPr="00CF3426" w:rsidRDefault="000934DC" w:rsidP="00F35D84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>Сформирован необходимый пакет локальных нормативных актов.</w:t>
      </w:r>
    </w:p>
    <w:p w:rsidR="00AE1290" w:rsidRPr="00CF3426" w:rsidRDefault="00AE1290" w:rsidP="00F35D84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color w:val="000000"/>
          <w:sz w:val="24"/>
          <w:szCs w:val="24"/>
        </w:rPr>
        <w:t>Повысилась готовность педагогических кадров к работе в новых условиях.</w:t>
      </w:r>
    </w:p>
    <w:p w:rsidR="00AE1290" w:rsidRPr="00CF3426" w:rsidRDefault="00AE1290" w:rsidP="00F35D84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Ежегодно обновляется содержание реализуемых дополнительных общеразвивающих программ. </w:t>
      </w:r>
    </w:p>
    <w:p w:rsidR="00AE1290" w:rsidRPr="00CF3426" w:rsidRDefault="00AE1290" w:rsidP="00F35D84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>Большинство педагогов дополнительного образования активно используют современные образовательные  технологии</w:t>
      </w:r>
      <w:r w:rsidR="00913FC8" w:rsidRPr="00CF3426">
        <w:rPr>
          <w:sz w:val="24"/>
          <w:szCs w:val="24"/>
        </w:rPr>
        <w:t xml:space="preserve"> в сотрудничестве с детьми</w:t>
      </w:r>
      <w:r w:rsidRPr="00CF3426">
        <w:rPr>
          <w:sz w:val="24"/>
          <w:szCs w:val="24"/>
        </w:rPr>
        <w:t>.</w:t>
      </w:r>
    </w:p>
    <w:p w:rsidR="00AA590C" w:rsidRPr="00CF3426" w:rsidRDefault="00913FC8" w:rsidP="00F35D84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Внедрены </w:t>
      </w:r>
      <w:r w:rsidR="00AA590C" w:rsidRPr="00CF3426">
        <w:rPr>
          <w:sz w:val="24"/>
          <w:szCs w:val="24"/>
        </w:rPr>
        <w:t>программы нового поколения для одаренных детей: «Гармония» (</w:t>
      </w:r>
      <w:proofErr w:type="gramStart"/>
      <w:r w:rsidR="00AA590C" w:rsidRPr="00CF3426">
        <w:rPr>
          <w:sz w:val="24"/>
          <w:szCs w:val="24"/>
        </w:rPr>
        <w:t>ИЗО</w:t>
      </w:r>
      <w:proofErr w:type="gramEnd"/>
      <w:r w:rsidR="00AA590C" w:rsidRPr="00CF3426">
        <w:rPr>
          <w:sz w:val="24"/>
          <w:szCs w:val="24"/>
        </w:rPr>
        <w:t>, дизайн, лепка), «Образ» (актерское мастерство), «Самоцветы» (эстрадный вокал), а также инновационная дополнительная общеразвивающая программа творческой лаборатории.</w:t>
      </w:r>
    </w:p>
    <w:p w:rsidR="00AC2A64" w:rsidRPr="00CF3426" w:rsidRDefault="00AA590C" w:rsidP="00F35D84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>Обеспечено разнообразие форм детских объединений для одаренных детей</w:t>
      </w:r>
      <w:r w:rsidR="00AC2A64" w:rsidRPr="00CF3426">
        <w:rPr>
          <w:sz w:val="24"/>
          <w:szCs w:val="24"/>
        </w:rPr>
        <w:t>.</w:t>
      </w:r>
      <w:r w:rsidR="00173B00" w:rsidRPr="00CF3426">
        <w:rPr>
          <w:sz w:val="24"/>
          <w:szCs w:val="24"/>
        </w:rPr>
        <w:t xml:space="preserve"> </w:t>
      </w:r>
    </w:p>
    <w:p w:rsidR="00AA590C" w:rsidRPr="00CF3426" w:rsidRDefault="00BF27AC" w:rsidP="00F35D84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>Наметился рост результативности обучающихся на мероприятиях регионального, федерального и международного уровней.</w:t>
      </w:r>
    </w:p>
    <w:p w:rsidR="00BF27AC" w:rsidRPr="00CF3426" w:rsidRDefault="00BF27AC" w:rsidP="00BF27AC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>Увеличилось количество педагогов, участвующих в конкурсах профессионального мастерства.</w:t>
      </w:r>
    </w:p>
    <w:p w:rsidR="0012111F" w:rsidRPr="00CF3426" w:rsidRDefault="00BF27AC" w:rsidP="0012111F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 </w:t>
      </w:r>
      <w:r w:rsidR="0012111F" w:rsidRPr="00CF3426">
        <w:rPr>
          <w:sz w:val="24"/>
          <w:szCs w:val="24"/>
        </w:rPr>
        <w:t>Оптимизирована работа педагогов</w:t>
      </w:r>
      <w:r w:rsidR="00AC2A64" w:rsidRPr="00CF3426">
        <w:rPr>
          <w:sz w:val="24"/>
          <w:szCs w:val="24"/>
        </w:rPr>
        <w:t xml:space="preserve"> </w:t>
      </w:r>
      <w:r w:rsidR="0012111F" w:rsidRPr="00CF3426">
        <w:rPr>
          <w:sz w:val="24"/>
          <w:szCs w:val="24"/>
        </w:rPr>
        <w:t xml:space="preserve"> по воспитанию гражданственности и патриотизма </w:t>
      </w:r>
      <w:r w:rsidR="00AC2A64" w:rsidRPr="00CF3426">
        <w:rPr>
          <w:sz w:val="24"/>
          <w:szCs w:val="24"/>
        </w:rPr>
        <w:t xml:space="preserve">у </w:t>
      </w:r>
      <w:r w:rsidR="0012111F" w:rsidRPr="00CF3426">
        <w:rPr>
          <w:sz w:val="24"/>
          <w:szCs w:val="24"/>
        </w:rPr>
        <w:t xml:space="preserve">детей, занимающихся художественным и техническим творчеством. </w:t>
      </w:r>
    </w:p>
    <w:p w:rsidR="00BF27AC" w:rsidRPr="00CF3426" w:rsidRDefault="0012111F" w:rsidP="00BF27AC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 </w:t>
      </w:r>
      <w:r w:rsidR="00BF27AC" w:rsidRPr="00CF3426">
        <w:rPr>
          <w:sz w:val="24"/>
          <w:szCs w:val="24"/>
        </w:rPr>
        <w:t xml:space="preserve">Создан электронный банк данных по всем направлениям деятельности учреждения. </w:t>
      </w:r>
    </w:p>
    <w:p w:rsidR="00BF27AC" w:rsidRPr="00CF3426" w:rsidRDefault="00BF27AC" w:rsidP="00BF27AC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 Осуществляется внутренний электронный документооборот и оперативная связь между кабинетами.</w:t>
      </w:r>
    </w:p>
    <w:p w:rsidR="00BF27AC" w:rsidRPr="00CF3426" w:rsidRDefault="00BF27AC" w:rsidP="00BF27AC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 Начала функционировать электронная база данных на основе программы «Апостроф».</w:t>
      </w:r>
    </w:p>
    <w:p w:rsidR="00BF27AC" w:rsidRPr="00CF3426" w:rsidRDefault="00BF27AC" w:rsidP="00E643E8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 Приведена в соответствие с требованиями структура официального сайта в сети «Интернет». </w:t>
      </w:r>
    </w:p>
    <w:p w:rsidR="00E643E8" w:rsidRPr="00CF3426" w:rsidRDefault="00E643E8" w:rsidP="00E643E8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 Расширены и модернизированы связи с социальными партнерами.</w:t>
      </w:r>
    </w:p>
    <w:p w:rsidR="00756C59" w:rsidRPr="00CF3426" w:rsidRDefault="00E643E8" w:rsidP="00CF3426">
      <w:pPr>
        <w:pStyle w:val="a0"/>
        <w:numPr>
          <w:ilvl w:val="0"/>
          <w:numId w:val="10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 Апробирован механизм сетевого взаимодействия с общеобразовательными школами.</w:t>
      </w:r>
    </w:p>
    <w:p w:rsidR="00756C59" w:rsidRPr="00CF3426" w:rsidRDefault="00756C59" w:rsidP="00CF3426">
      <w:pPr>
        <w:pStyle w:val="a0"/>
        <w:jc w:val="center"/>
        <w:rPr>
          <w:sz w:val="24"/>
          <w:szCs w:val="24"/>
        </w:rPr>
      </w:pPr>
      <w:r w:rsidRPr="00CF3426">
        <w:rPr>
          <w:b/>
          <w:sz w:val="24"/>
          <w:szCs w:val="24"/>
        </w:rPr>
        <w:t xml:space="preserve">Нерешенные проблемы в деятельности </w:t>
      </w:r>
      <w:r w:rsidR="00AC2A64" w:rsidRPr="00CF3426">
        <w:rPr>
          <w:b/>
          <w:sz w:val="24"/>
          <w:szCs w:val="24"/>
        </w:rPr>
        <w:t xml:space="preserve">педагогического </w:t>
      </w:r>
      <w:r w:rsidRPr="00CF3426">
        <w:rPr>
          <w:b/>
          <w:sz w:val="24"/>
          <w:szCs w:val="24"/>
        </w:rPr>
        <w:t xml:space="preserve">   </w:t>
      </w:r>
      <w:r w:rsidR="00AC2A64" w:rsidRPr="00CF3426">
        <w:rPr>
          <w:b/>
          <w:sz w:val="24"/>
          <w:szCs w:val="24"/>
        </w:rPr>
        <w:t xml:space="preserve">коллектива в </w:t>
      </w:r>
      <w:r w:rsidR="00D71357" w:rsidRPr="00CF3426">
        <w:rPr>
          <w:b/>
          <w:sz w:val="24"/>
          <w:szCs w:val="24"/>
        </w:rPr>
        <w:t xml:space="preserve">ходе </w:t>
      </w:r>
      <w:r w:rsidR="00AC2A64" w:rsidRPr="00CF3426">
        <w:rPr>
          <w:b/>
          <w:sz w:val="24"/>
          <w:szCs w:val="24"/>
        </w:rPr>
        <w:t>реализации Программы развития</w:t>
      </w:r>
      <w:r w:rsidR="00AC2A64" w:rsidRPr="00CF3426">
        <w:rPr>
          <w:sz w:val="24"/>
          <w:szCs w:val="24"/>
        </w:rPr>
        <w:t>:</w:t>
      </w:r>
    </w:p>
    <w:p w:rsidR="00F83D6B" w:rsidRPr="00CF3426" w:rsidRDefault="00F83D6B" w:rsidP="00E14910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lastRenderedPageBreak/>
        <w:t xml:space="preserve"> </w:t>
      </w:r>
      <w:r w:rsidR="00627134" w:rsidRPr="00CF3426">
        <w:rPr>
          <w:sz w:val="24"/>
          <w:szCs w:val="24"/>
        </w:rPr>
        <w:t xml:space="preserve">В некоторых </w:t>
      </w:r>
      <w:r w:rsidR="005B598B" w:rsidRPr="00CF3426">
        <w:rPr>
          <w:sz w:val="24"/>
          <w:szCs w:val="24"/>
        </w:rPr>
        <w:t>дополнительных общеразвивающих программах практикуется снижение</w:t>
      </w:r>
      <w:r w:rsidR="009450EC" w:rsidRPr="00CF3426">
        <w:rPr>
          <w:sz w:val="24"/>
          <w:szCs w:val="24"/>
        </w:rPr>
        <w:t xml:space="preserve"> возрастных границ</w:t>
      </w:r>
      <w:r w:rsidR="005B598B" w:rsidRPr="00CF3426">
        <w:rPr>
          <w:sz w:val="24"/>
          <w:szCs w:val="24"/>
        </w:rPr>
        <w:t xml:space="preserve">, что ведет к </w:t>
      </w:r>
      <w:r w:rsidRPr="00CF3426">
        <w:rPr>
          <w:sz w:val="24"/>
          <w:szCs w:val="24"/>
        </w:rPr>
        <w:t>определенному  не</w:t>
      </w:r>
      <w:r w:rsidR="005B598B" w:rsidRPr="00CF3426">
        <w:rPr>
          <w:sz w:val="24"/>
          <w:szCs w:val="24"/>
        </w:rPr>
        <w:t xml:space="preserve">соответствию </w:t>
      </w:r>
      <w:r w:rsidRPr="00CF3426">
        <w:rPr>
          <w:sz w:val="24"/>
          <w:szCs w:val="24"/>
        </w:rPr>
        <w:t xml:space="preserve">их </w:t>
      </w:r>
      <w:r w:rsidR="005B598B" w:rsidRPr="00CF3426">
        <w:rPr>
          <w:sz w:val="24"/>
          <w:szCs w:val="24"/>
        </w:rPr>
        <w:t>содержания уровню подготовки детей</w:t>
      </w:r>
      <w:r w:rsidRPr="00CF3426">
        <w:rPr>
          <w:sz w:val="24"/>
          <w:szCs w:val="24"/>
        </w:rPr>
        <w:t>.</w:t>
      </w:r>
    </w:p>
    <w:p w:rsidR="00E14910" w:rsidRPr="00CF3426" w:rsidRDefault="00E14910" w:rsidP="00E14910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t>При организации</w:t>
      </w:r>
      <w:r w:rsidR="00FC0761" w:rsidRPr="00CF3426">
        <w:rPr>
          <w:sz w:val="24"/>
          <w:szCs w:val="24"/>
        </w:rPr>
        <w:t xml:space="preserve"> промежуточной и итоговой аттестации обучающихся </w:t>
      </w:r>
      <w:r w:rsidR="000A1BF9" w:rsidRPr="00CF3426">
        <w:rPr>
          <w:sz w:val="24"/>
          <w:szCs w:val="24"/>
        </w:rPr>
        <w:t xml:space="preserve">имеются </w:t>
      </w:r>
      <w:r w:rsidRPr="00CF3426">
        <w:rPr>
          <w:sz w:val="24"/>
          <w:szCs w:val="24"/>
        </w:rPr>
        <w:t>н</w:t>
      </w:r>
      <w:r w:rsidR="000A1BF9" w:rsidRPr="00CF3426">
        <w:rPr>
          <w:sz w:val="24"/>
          <w:szCs w:val="24"/>
        </w:rPr>
        <w:t xml:space="preserve">арушения порядка </w:t>
      </w:r>
      <w:r w:rsidR="00FC0761" w:rsidRPr="00CF3426">
        <w:rPr>
          <w:sz w:val="24"/>
          <w:szCs w:val="24"/>
        </w:rPr>
        <w:t xml:space="preserve">их </w:t>
      </w:r>
      <w:r w:rsidR="000A1BF9" w:rsidRPr="00CF3426">
        <w:rPr>
          <w:sz w:val="24"/>
          <w:szCs w:val="24"/>
        </w:rPr>
        <w:t>проведения</w:t>
      </w:r>
      <w:r w:rsidR="00072147" w:rsidRPr="00CF3426">
        <w:rPr>
          <w:sz w:val="24"/>
          <w:szCs w:val="24"/>
        </w:rPr>
        <w:t>, регламентированного</w:t>
      </w:r>
      <w:r w:rsidR="00FC0761" w:rsidRPr="00CF3426">
        <w:rPr>
          <w:sz w:val="24"/>
          <w:szCs w:val="24"/>
        </w:rPr>
        <w:t xml:space="preserve"> локальным нормативным актом учреждения.</w:t>
      </w:r>
    </w:p>
    <w:p w:rsidR="00FC0761" w:rsidRPr="00CF3426" w:rsidRDefault="00FC0761" w:rsidP="00FC0761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t>Технология проектной деятельности не востребована частью педагогов, реализующих программы художественной направленности.</w:t>
      </w:r>
    </w:p>
    <w:p w:rsidR="00FC0761" w:rsidRPr="00CF3426" w:rsidRDefault="00627134" w:rsidP="00AF4391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Многие </w:t>
      </w:r>
      <w:r w:rsidR="00072147" w:rsidRPr="00CF3426">
        <w:rPr>
          <w:sz w:val="24"/>
          <w:szCs w:val="24"/>
        </w:rPr>
        <w:t xml:space="preserve">руководители </w:t>
      </w:r>
      <w:r w:rsidR="00AF4391" w:rsidRPr="00CF3426">
        <w:rPr>
          <w:sz w:val="24"/>
          <w:szCs w:val="24"/>
        </w:rPr>
        <w:t xml:space="preserve">коллективов </w:t>
      </w:r>
      <w:r w:rsidR="00AF6449" w:rsidRPr="00CF3426">
        <w:rPr>
          <w:sz w:val="24"/>
          <w:szCs w:val="24"/>
        </w:rPr>
        <w:t xml:space="preserve">не накапливают  </w:t>
      </w:r>
      <w:r w:rsidR="00072147" w:rsidRPr="00CF3426">
        <w:rPr>
          <w:sz w:val="24"/>
          <w:szCs w:val="24"/>
        </w:rPr>
        <w:t xml:space="preserve">рабочие </w:t>
      </w:r>
      <w:r w:rsidR="00AF6449" w:rsidRPr="00CF3426">
        <w:rPr>
          <w:sz w:val="24"/>
          <w:szCs w:val="24"/>
        </w:rPr>
        <w:t xml:space="preserve">материалы </w:t>
      </w:r>
      <w:r w:rsidR="00B855ED" w:rsidRPr="00CF3426">
        <w:rPr>
          <w:sz w:val="24"/>
          <w:szCs w:val="24"/>
        </w:rPr>
        <w:t>проектов</w:t>
      </w:r>
      <w:r w:rsidR="00072147" w:rsidRPr="00CF3426">
        <w:rPr>
          <w:sz w:val="24"/>
          <w:szCs w:val="24"/>
        </w:rPr>
        <w:t xml:space="preserve"> обучающихся</w:t>
      </w:r>
      <w:r w:rsidR="00AF6449" w:rsidRPr="00CF3426">
        <w:rPr>
          <w:sz w:val="24"/>
          <w:szCs w:val="24"/>
        </w:rPr>
        <w:t xml:space="preserve">, </w:t>
      </w:r>
      <w:r w:rsidR="00AF4391" w:rsidRPr="00CF3426">
        <w:rPr>
          <w:sz w:val="24"/>
          <w:szCs w:val="24"/>
        </w:rPr>
        <w:t>за исключением одаренных детей, участвующих в конкурсах.</w:t>
      </w:r>
    </w:p>
    <w:p w:rsidR="00AA72F0" w:rsidRPr="00CF3426" w:rsidRDefault="00BB56D9" w:rsidP="00BB56D9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Педагоги не заинтересованы в разработке  </w:t>
      </w:r>
      <w:r w:rsidR="00AF4391" w:rsidRPr="00CF3426">
        <w:rPr>
          <w:sz w:val="24"/>
          <w:szCs w:val="24"/>
        </w:rPr>
        <w:t xml:space="preserve">собственных </w:t>
      </w:r>
      <w:r w:rsidRPr="00CF3426">
        <w:rPr>
          <w:sz w:val="24"/>
          <w:szCs w:val="24"/>
        </w:rPr>
        <w:t xml:space="preserve">творческих проектов, а также совместных проектов с </w:t>
      </w:r>
      <w:proofErr w:type="gramStart"/>
      <w:r w:rsidRPr="00CF3426">
        <w:rPr>
          <w:sz w:val="24"/>
          <w:szCs w:val="24"/>
        </w:rPr>
        <w:t>обучающимися</w:t>
      </w:r>
      <w:proofErr w:type="gramEnd"/>
      <w:r w:rsidRPr="00CF3426">
        <w:rPr>
          <w:sz w:val="24"/>
          <w:szCs w:val="24"/>
        </w:rPr>
        <w:t xml:space="preserve">. Только 4 </w:t>
      </w:r>
      <w:r w:rsidR="009450EC" w:rsidRPr="00CF3426">
        <w:rPr>
          <w:sz w:val="24"/>
          <w:szCs w:val="24"/>
        </w:rPr>
        <w:t>из 59</w:t>
      </w:r>
      <w:r w:rsidR="00AF4391" w:rsidRPr="00CF3426">
        <w:rPr>
          <w:sz w:val="24"/>
          <w:szCs w:val="24"/>
        </w:rPr>
        <w:t xml:space="preserve"> представили такой опыт – Каширина О.В., </w:t>
      </w:r>
      <w:r w:rsidR="00CB0868" w:rsidRPr="00CF3426">
        <w:rPr>
          <w:sz w:val="24"/>
          <w:szCs w:val="24"/>
        </w:rPr>
        <w:t>Бондарева Н.И., Орлова А.А., Антонова Н.К.</w:t>
      </w:r>
      <w:r w:rsidR="00AF4391" w:rsidRPr="00CF3426">
        <w:rPr>
          <w:sz w:val="24"/>
          <w:szCs w:val="24"/>
        </w:rPr>
        <w:t xml:space="preserve"> </w:t>
      </w:r>
    </w:p>
    <w:p w:rsidR="00BB56D9" w:rsidRPr="00CF3426" w:rsidRDefault="00AA72F0" w:rsidP="00BB56D9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В </w:t>
      </w:r>
      <w:r w:rsidR="00C707E5" w:rsidRPr="00CF3426">
        <w:rPr>
          <w:sz w:val="24"/>
          <w:szCs w:val="24"/>
        </w:rPr>
        <w:t>образовательной деятельности педагоги</w:t>
      </w:r>
      <w:r w:rsidRPr="00CF3426">
        <w:rPr>
          <w:sz w:val="24"/>
          <w:szCs w:val="24"/>
        </w:rPr>
        <w:t xml:space="preserve"> редко</w:t>
      </w:r>
      <w:r w:rsidR="00C707E5" w:rsidRPr="00CF3426">
        <w:rPr>
          <w:sz w:val="24"/>
          <w:szCs w:val="24"/>
        </w:rPr>
        <w:t xml:space="preserve"> применяют</w:t>
      </w:r>
      <w:r w:rsidRPr="00CF3426">
        <w:rPr>
          <w:sz w:val="24"/>
          <w:szCs w:val="24"/>
        </w:rPr>
        <w:t xml:space="preserve"> техноло</w:t>
      </w:r>
      <w:r w:rsidR="00C707E5" w:rsidRPr="00CF3426">
        <w:rPr>
          <w:sz w:val="24"/>
          <w:szCs w:val="24"/>
        </w:rPr>
        <w:t>гию проблем</w:t>
      </w:r>
      <w:r w:rsidRPr="00CF3426">
        <w:rPr>
          <w:sz w:val="24"/>
          <w:szCs w:val="24"/>
        </w:rPr>
        <w:t xml:space="preserve">ного обучения. </w:t>
      </w:r>
      <w:r w:rsidR="00AF6449" w:rsidRPr="00CF3426">
        <w:rPr>
          <w:sz w:val="24"/>
          <w:szCs w:val="24"/>
        </w:rPr>
        <w:t xml:space="preserve"> </w:t>
      </w:r>
      <w:r w:rsidR="009450EC" w:rsidRPr="00CF3426">
        <w:rPr>
          <w:sz w:val="24"/>
          <w:szCs w:val="24"/>
        </w:rPr>
        <w:t xml:space="preserve"> </w:t>
      </w:r>
      <w:r w:rsidR="00BB56D9" w:rsidRPr="00CF3426">
        <w:rPr>
          <w:sz w:val="24"/>
          <w:szCs w:val="24"/>
        </w:rPr>
        <w:t xml:space="preserve"> </w:t>
      </w:r>
    </w:p>
    <w:p w:rsidR="00BB56D9" w:rsidRPr="00CF3426" w:rsidRDefault="00CB0868" w:rsidP="00D71357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t>Не ведется системная работа по обновлению электронного учебно-методического комплекса реализуемых программ.  Как правило, это делается к смотру учебных кабинетов.</w:t>
      </w:r>
    </w:p>
    <w:p w:rsidR="00627134" w:rsidRPr="00CF3426" w:rsidRDefault="00627134" w:rsidP="00627134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t>Ослаблен административный контроль деятельности педагогов дополнительного образования, осуществляемый заведующими отделами.</w:t>
      </w:r>
    </w:p>
    <w:p w:rsidR="001249D1" w:rsidRPr="00CF3426" w:rsidRDefault="001249D1" w:rsidP="00D71357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В </w:t>
      </w:r>
      <w:r w:rsidR="000F7012" w:rsidRPr="00CF3426">
        <w:rPr>
          <w:sz w:val="24"/>
          <w:szCs w:val="24"/>
        </w:rPr>
        <w:t xml:space="preserve">работе </w:t>
      </w:r>
      <w:r w:rsidRPr="00CF3426">
        <w:rPr>
          <w:sz w:val="24"/>
          <w:szCs w:val="24"/>
        </w:rPr>
        <w:t xml:space="preserve">с родителями </w:t>
      </w:r>
      <w:r w:rsidR="008E7A93" w:rsidRPr="00CF3426">
        <w:rPr>
          <w:sz w:val="24"/>
          <w:szCs w:val="24"/>
        </w:rPr>
        <w:t>педагоги используют</w:t>
      </w:r>
      <w:r w:rsidRPr="00CF3426">
        <w:rPr>
          <w:sz w:val="24"/>
          <w:szCs w:val="24"/>
        </w:rPr>
        <w:t xml:space="preserve"> </w:t>
      </w:r>
      <w:r w:rsidR="000F7012" w:rsidRPr="00CF3426">
        <w:rPr>
          <w:sz w:val="24"/>
          <w:szCs w:val="24"/>
        </w:rPr>
        <w:t xml:space="preserve">традиционные формы, </w:t>
      </w:r>
      <w:r w:rsidR="008E7A93" w:rsidRPr="00CF3426">
        <w:rPr>
          <w:sz w:val="24"/>
          <w:szCs w:val="24"/>
        </w:rPr>
        <w:t xml:space="preserve">не </w:t>
      </w:r>
      <w:r w:rsidR="00694AE7" w:rsidRPr="00CF3426">
        <w:rPr>
          <w:sz w:val="24"/>
          <w:szCs w:val="24"/>
        </w:rPr>
        <w:t xml:space="preserve">дающие возможность </w:t>
      </w:r>
      <w:r w:rsidR="008E7A93" w:rsidRPr="00CF3426">
        <w:rPr>
          <w:sz w:val="24"/>
          <w:szCs w:val="24"/>
        </w:rPr>
        <w:t>мотивировать их к активному сотрудничеству.</w:t>
      </w:r>
    </w:p>
    <w:p w:rsidR="000F7012" w:rsidRPr="00CF3426" w:rsidRDefault="00AA72F0" w:rsidP="00D71357">
      <w:pPr>
        <w:pStyle w:val="a0"/>
        <w:numPr>
          <w:ilvl w:val="0"/>
          <w:numId w:val="11"/>
        </w:numPr>
        <w:rPr>
          <w:sz w:val="24"/>
          <w:szCs w:val="24"/>
        </w:rPr>
      </w:pPr>
      <w:r w:rsidRPr="00CF3426">
        <w:rPr>
          <w:sz w:val="24"/>
          <w:szCs w:val="24"/>
        </w:rPr>
        <w:t xml:space="preserve"> </w:t>
      </w:r>
      <w:r w:rsidR="00627134" w:rsidRPr="00CF3426">
        <w:rPr>
          <w:sz w:val="24"/>
          <w:szCs w:val="24"/>
        </w:rPr>
        <w:t xml:space="preserve">Руководству Центра </w:t>
      </w:r>
      <w:r w:rsidR="008E7A93" w:rsidRPr="00CF3426">
        <w:rPr>
          <w:sz w:val="24"/>
          <w:szCs w:val="24"/>
        </w:rPr>
        <w:t xml:space="preserve">не удалось </w:t>
      </w:r>
      <w:r w:rsidR="00627134" w:rsidRPr="00CF3426">
        <w:rPr>
          <w:sz w:val="24"/>
          <w:szCs w:val="24"/>
        </w:rPr>
        <w:t>эффективно решить вопрос расширения</w:t>
      </w:r>
      <w:r w:rsidR="00BB1238" w:rsidRPr="00CF3426">
        <w:rPr>
          <w:sz w:val="24"/>
          <w:szCs w:val="24"/>
        </w:rPr>
        <w:t xml:space="preserve"> общественного участия в деятельности и управлении учреждением.  </w:t>
      </w:r>
    </w:p>
    <w:p w:rsidR="00BF27AC" w:rsidRPr="00CF3426" w:rsidRDefault="008A4150" w:rsidP="00DE4A13">
      <w:pPr>
        <w:pStyle w:val="a0"/>
        <w:rPr>
          <w:sz w:val="24"/>
          <w:szCs w:val="24"/>
        </w:rPr>
      </w:pPr>
      <w:r w:rsidRPr="00CF3426">
        <w:rPr>
          <w:sz w:val="24"/>
          <w:szCs w:val="24"/>
        </w:rPr>
        <w:t>Безусловно, перечень конкретных достижений педагогического коллектива намного превышает обозначенные проблемы, которые в основном каса</w:t>
      </w:r>
      <w:r w:rsidR="00DE4A13" w:rsidRPr="00CF3426">
        <w:rPr>
          <w:sz w:val="24"/>
          <w:szCs w:val="24"/>
        </w:rPr>
        <w:t>ются инновационной деятельности, активизация которой являетс</w:t>
      </w:r>
      <w:r w:rsidR="00037CF0" w:rsidRPr="00CF3426">
        <w:rPr>
          <w:sz w:val="24"/>
          <w:szCs w:val="24"/>
        </w:rPr>
        <w:t>я основным механизмом обеспечения современного  качества и эффективности системы дополнительного образования Центра</w:t>
      </w:r>
      <w:r w:rsidR="00DE4A13" w:rsidRPr="00CF3426">
        <w:rPr>
          <w:sz w:val="24"/>
          <w:szCs w:val="24"/>
        </w:rPr>
        <w:t>.</w:t>
      </w:r>
      <w:r w:rsidRPr="00CF3426">
        <w:rPr>
          <w:sz w:val="24"/>
          <w:szCs w:val="24"/>
        </w:rPr>
        <w:t xml:space="preserve"> А это значит, что</w:t>
      </w:r>
      <w:r w:rsidR="00C707E5" w:rsidRPr="00CF3426">
        <w:rPr>
          <w:sz w:val="24"/>
          <w:szCs w:val="24"/>
        </w:rPr>
        <w:t xml:space="preserve"> </w:t>
      </w:r>
      <w:r w:rsidRPr="00CF3426">
        <w:rPr>
          <w:sz w:val="24"/>
          <w:szCs w:val="24"/>
        </w:rPr>
        <w:t xml:space="preserve"> </w:t>
      </w:r>
      <w:r w:rsidR="00C707E5" w:rsidRPr="00CF3426">
        <w:rPr>
          <w:sz w:val="24"/>
          <w:szCs w:val="24"/>
        </w:rPr>
        <w:t>коллектив ЦДЮТ, проделав большую работу</w:t>
      </w:r>
      <w:r w:rsidR="00DE4A13" w:rsidRPr="00CF3426">
        <w:rPr>
          <w:sz w:val="24"/>
          <w:szCs w:val="24"/>
        </w:rPr>
        <w:t xml:space="preserve"> в данном направлении деятельности, только</w:t>
      </w:r>
      <w:r w:rsidR="00C707E5" w:rsidRPr="00CF3426">
        <w:rPr>
          <w:sz w:val="24"/>
          <w:szCs w:val="24"/>
        </w:rPr>
        <w:t xml:space="preserve"> </w:t>
      </w:r>
      <w:r w:rsidR="00DE4A13" w:rsidRPr="00CF3426">
        <w:rPr>
          <w:sz w:val="24"/>
          <w:szCs w:val="24"/>
        </w:rPr>
        <w:t>вплотную подошел к реализации  цели, но полностью не осуществил задуманное.</w:t>
      </w:r>
      <w:r w:rsidR="00B14A73" w:rsidRPr="00CF3426">
        <w:rPr>
          <w:sz w:val="24"/>
          <w:szCs w:val="24"/>
        </w:rPr>
        <w:t xml:space="preserve"> С учетом </w:t>
      </w:r>
      <w:r w:rsidR="002612E2" w:rsidRPr="00CF3426">
        <w:rPr>
          <w:sz w:val="24"/>
          <w:szCs w:val="24"/>
        </w:rPr>
        <w:t xml:space="preserve"> </w:t>
      </w:r>
      <w:r w:rsidR="00B14A73" w:rsidRPr="00CF3426">
        <w:rPr>
          <w:sz w:val="24"/>
          <w:szCs w:val="24"/>
        </w:rPr>
        <w:t>глобальности</w:t>
      </w:r>
      <w:r w:rsidR="002612E2" w:rsidRPr="00CF3426">
        <w:rPr>
          <w:sz w:val="24"/>
          <w:szCs w:val="24"/>
        </w:rPr>
        <w:t>, поставленная</w:t>
      </w:r>
      <w:r w:rsidR="00B14A73" w:rsidRPr="00CF3426">
        <w:rPr>
          <w:sz w:val="24"/>
          <w:szCs w:val="24"/>
        </w:rPr>
        <w:t xml:space="preserve"> це</w:t>
      </w:r>
      <w:r w:rsidR="002612E2" w:rsidRPr="00CF3426">
        <w:rPr>
          <w:sz w:val="24"/>
          <w:szCs w:val="24"/>
        </w:rPr>
        <w:t>ль будет актуальна и в дальнейшем</w:t>
      </w:r>
      <w:r w:rsidR="00B14A73" w:rsidRPr="00CF3426">
        <w:rPr>
          <w:sz w:val="24"/>
          <w:szCs w:val="24"/>
        </w:rPr>
        <w:t xml:space="preserve">, </w:t>
      </w:r>
      <w:r w:rsidR="002612E2" w:rsidRPr="00CF3426">
        <w:rPr>
          <w:sz w:val="24"/>
          <w:szCs w:val="24"/>
        </w:rPr>
        <w:t xml:space="preserve">поэтому </w:t>
      </w:r>
      <w:r w:rsidR="00037CF0" w:rsidRPr="00CF3426">
        <w:rPr>
          <w:sz w:val="24"/>
          <w:szCs w:val="24"/>
        </w:rPr>
        <w:t xml:space="preserve">в новой </w:t>
      </w:r>
      <w:r w:rsidR="002612E2" w:rsidRPr="00CF3426">
        <w:rPr>
          <w:sz w:val="24"/>
          <w:szCs w:val="24"/>
        </w:rPr>
        <w:t xml:space="preserve">концепции </w:t>
      </w:r>
      <w:r w:rsidR="00037CF0" w:rsidRPr="00CF3426">
        <w:rPr>
          <w:sz w:val="24"/>
          <w:szCs w:val="24"/>
        </w:rPr>
        <w:t>развития учреждения</w:t>
      </w:r>
      <w:r w:rsidR="00B14A73" w:rsidRPr="00CF3426">
        <w:rPr>
          <w:sz w:val="24"/>
          <w:szCs w:val="24"/>
        </w:rPr>
        <w:t xml:space="preserve"> целесообразно</w:t>
      </w:r>
      <w:r w:rsidR="00093E55" w:rsidRPr="00CF3426">
        <w:rPr>
          <w:sz w:val="24"/>
          <w:szCs w:val="24"/>
        </w:rPr>
        <w:t xml:space="preserve"> </w:t>
      </w:r>
      <w:r w:rsidR="00037CF0" w:rsidRPr="00CF3426">
        <w:rPr>
          <w:sz w:val="24"/>
          <w:szCs w:val="24"/>
        </w:rPr>
        <w:t xml:space="preserve">продолжить работу по её эффективному </w:t>
      </w:r>
      <w:r w:rsidR="00B14A73" w:rsidRPr="00CF3426">
        <w:rPr>
          <w:sz w:val="24"/>
          <w:szCs w:val="24"/>
        </w:rPr>
        <w:t>выполнению, опираясь на положительный опыт работы коллектива, полученный в ходе реализации</w:t>
      </w:r>
      <w:r w:rsidR="002612E2" w:rsidRPr="00CF3426">
        <w:rPr>
          <w:sz w:val="24"/>
          <w:szCs w:val="24"/>
        </w:rPr>
        <w:t xml:space="preserve"> данной Программы.</w:t>
      </w:r>
      <w:r w:rsidR="00093E55" w:rsidRPr="00CF3426">
        <w:rPr>
          <w:sz w:val="24"/>
          <w:szCs w:val="24"/>
        </w:rPr>
        <w:t xml:space="preserve"> </w:t>
      </w:r>
    </w:p>
    <w:p w:rsidR="00C57DA2" w:rsidRPr="00CF3426" w:rsidRDefault="00EA00F9" w:rsidP="00BB56D9">
      <w:pPr>
        <w:pStyle w:val="a0"/>
        <w:ind w:left="720" w:firstLine="0"/>
        <w:rPr>
          <w:sz w:val="24"/>
          <w:szCs w:val="24"/>
        </w:rPr>
      </w:pPr>
      <w:r w:rsidRPr="00CF3426">
        <w:rPr>
          <w:sz w:val="24"/>
          <w:szCs w:val="24"/>
        </w:rPr>
        <w:t xml:space="preserve"> </w:t>
      </w:r>
    </w:p>
    <w:p w:rsidR="00BF27AC" w:rsidRPr="00CF3426" w:rsidRDefault="00BF27AC" w:rsidP="002612E2">
      <w:pPr>
        <w:pStyle w:val="a0"/>
        <w:ind w:firstLine="0"/>
        <w:rPr>
          <w:sz w:val="24"/>
          <w:szCs w:val="24"/>
        </w:rPr>
      </w:pPr>
    </w:p>
    <w:sectPr w:rsidR="00BF27AC" w:rsidRPr="00CF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76C"/>
    <w:multiLevelType w:val="hybridMultilevel"/>
    <w:tmpl w:val="5434C33A"/>
    <w:lvl w:ilvl="0" w:tplc="8DFC92F6">
      <w:start w:val="1"/>
      <w:numFmt w:val="decimal"/>
      <w:lvlText w:val="%1)"/>
      <w:lvlJc w:val="left"/>
      <w:pPr>
        <w:ind w:left="176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3A2847FD"/>
    <w:multiLevelType w:val="hybridMultilevel"/>
    <w:tmpl w:val="C43253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B4860"/>
    <w:multiLevelType w:val="hybridMultilevel"/>
    <w:tmpl w:val="4B521254"/>
    <w:lvl w:ilvl="0" w:tplc="A88EC9EE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55D53F9"/>
    <w:multiLevelType w:val="hybridMultilevel"/>
    <w:tmpl w:val="6376367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276BA"/>
    <w:multiLevelType w:val="hybridMultilevel"/>
    <w:tmpl w:val="045C9638"/>
    <w:lvl w:ilvl="0" w:tplc="630E70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9439C8"/>
    <w:multiLevelType w:val="hybridMultilevel"/>
    <w:tmpl w:val="B5CE3E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A0605D"/>
    <w:multiLevelType w:val="hybridMultilevel"/>
    <w:tmpl w:val="32F6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73786"/>
    <w:multiLevelType w:val="hybridMultilevel"/>
    <w:tmpl w:val="CA7EE0F6"/>
    <w:lvl w:ilvl="0" w:tplc="89029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103875"/>
    <w:multiLevelType w:val="hybridMultilevel"/>
    <w:tmpl w:val="44F023FE"/>
    <w:lvl w:ilvl="0" w:tplc="487659B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7FE54B97"/>
    <w:multiLevelType w:val="hybridMultilevel"/>
    <w:tmpl w:val="B7025ED6"/>
    <w:lvl w:ilvl="0" w:tplc="913634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60"/>
    <w:rsid w:val="00010BC0"/>
    <w:rsid w:val="00015A85"/>
    <w:rsid w:val="00020FE2"/>
    <w:rsid w:val="000215D2"/>
    <w:rsid w:val="00024765"/>
    <w:rsid w:val="0002548C"/>
    <w:rsid w:val="00025FC3"/>
    <w:rsid w:val="00032684"/>
    <w:rsid w:val="00034BC2"/>
    <w:rsid w:val="000374BB"/>
    <w:rsid w:val="00037924"/>
    <w:rsid w:val="00037CF0"/>
    <w:rsid w:val="00045E48"/>
    <w:rsid w:val="00065E07"/>
    <w:rsid w:val="00070137"/>
    <w:rsid w:val="0007137B"/>
    <w:rsid w:val="00072147"/>
    <w:rsid w:val="00076261"/>
    <w:rsid w:val="000805CF"/>
    <w:rsid w:val="000934DC"/>
    <w:rsid w:val="00093E55"/>
    <w:rsid w:val="000A1BF9"/>
    <w:rsid w:val="000A2C0A"/>
    <w:rsid w:val="000B33C8"/>
    <w:rsid w:val="000C142B"/>
    <w:rsid w:val="000D64CF"/>
    <w:rsid w:val="000E00B2"/>
    <w:rsid w:val="000E00F3"/>
    <w:rsid w:val="000E0749"/>
    <w:rsid w:val="000E4959"/>
    <w:rsid w:val="000E64F1"/>
    <w:rsid w:val="000F016E"/>
    <w:rsid w:val="000F02FD"/>
    <w:rsid w:val="000F0A84"/>
    <w:rsid w:val="000F7012"/>
    <w:rsid w:val="00105BBD"/>
    <w:rsid w:val="00107154"/>
    <w:rsid w:val="00112820"/>
    <w:rsid w:val="0012111F"/>
    <w:rsid w:val="00123A7D"/>
    <w:rsid w:val="001249D1"/>
    <w:rsid w:val="001354C2"/>
    <w:rsid w:val="0014354C"/>
    <w:rsid w:val="00145E04"/>
    <w:rsid w:val="00146E3E"/>
    <w:rsid w:val="00150399"/>
    <w:rsid w:val="0015191F"/>
    <w:rsid w:val="00152396"/>
    <w:rsid w:val="001545FF"/>
    <w:rsid w:val="00154C40"/>
    <w:rsid w:val="0015540D"/>
    <w:rsid w:val="001634D3"/>
    <w:rsid w:val="00164EA8"/>
    <w:rsid w:val="00166170"/>
    <w:rsid w:val="00173B00"/>
    <w:rsid w:val="00182DEA"/>
    <w:rsid w:val="0018304B"/>
    <w:rsid w:val="001831FA"/>
    <w:rsid w:val="00185104"/>
    <w:rsid w:val="001959CA"/>
    <w:rsid w:val="00195EC4"/>
    <w:rsid w:val="001961F8"/>
    <w:rsid w:val="00196570"/>
    <w:rsid w:val="00197F10"/>
    <w:rsid w:val="001A315D"/>
    <w:rsid w:val="001A54E8"/>
    <w:rsid w:val="001B1C6E"/>
    <w:rsid w:val="001B3B7E"/>
    <w:rsid w:val="001B59A2"/>
    <w:rsid w:val="001B6F89"/>
    <w:rsid w:val="001C011B"/>
    <w:rsid w:val="001C019B"/>
    <w:rsid w:val="001C04A5"/>
    <w:rsid w:val="001C46E2"/>
    <w:rsid w:val="001C6162"/>
    <w:rsid w:val="001C7811"/>
    <w:rsid w:val="001D76D0"/>
    <w:rsid w:val="001E73A8"/>
    <w:rsid w:val="00205071"/>
    <w:rsid w:val="0020635E"/>
    <w:rsid w:val="002111C6"/>
    <w:rsid w:val="00213A37"/>
    <w:rsid w:val="00217EE1"/>
    <w:rsid w:val="00227322"/>
    <w:rsid w:val="00231FB4"/>
    <w:rsid w:val="00233138"/>
    <w:rsid w:val="00233AE0"/>
    <w:rsid w:val="00235D8F"/>
    <w:rsid w:val="002360B1"/>
    <w:rsid w:val="0025681C"/>
    <w:rsid w:val="00261072"/>
    <w:rsid w:val="00261182"/>
    <w:rsid w:val="002612E2"/>
    <w:rsid w:val="00266EEC"/>
    <w:rsid w:val="002721CC"/>
    <w:rsid w:val="002733A2"/>
    <w:rsid w:val="00273A1C"/>
    <w:rsid w:val="00275571"/>
    <w:rsid w:val="0027729F"/>
    <w:rsid w:val="0028471C"/>
    <w:rsid w:val="0028553A"/>
    <w:rsid w:val="00286DBA"/>
    <w:rsid w:val="002874DF"/>
    <w:rsid w:val="00294BAC"/>
    <w:rsid w:val="00295AFF"/>
    <w:rsid w:val="002B5E69"/>
    <w:rsid w:val="002C6143"/>
    <w:rsid w:val="002C7395"/>
    <w:rsid w:val="002D717E"/>
    <w:rsid w:val="002E0330"/>
    <w:rsid w:val="002E0532"/>
    <w:rsid w:val="002E1317"/>
    <w:rsid w:val="002E3B0D"/>
    <w:rsid w:val="002E5EF9"/>
    <w:rsid w:val="002F0090"/>
    <w:rsid w:val="002F20B2"/>
    <w:rsid w:val="002F4B38"/>
    <w:rsid w:val="00305A18"/>
    <w:rsid w:val="00306E65"/>
    <w:rsid w:val="00310945"/>
    <w:rsid w:val="0031284E"/>
    <w:rsid w:val="003171B9"/>
    <w:rsid w:val="0032451F"/>
    <w:rsid w:val="00330F6B"/>
    <w:rsid w:val="00353127"/>
    <w:rsid w:val="00353EBC"/>
    <w:rsid w:val="00355901"/>
    <w:rsid w:val="00355F93"/>
    <w:rsid w:val="003715A3"/>
    <w:rsid w:val="00372F7F"/>
    <w:rsid w:val="0037371D"/>
    <w:rsid w:val="00387E2C"/>
    <w:rsid w:val="00396B4B"/>
    <w:rsid w:val="003A0A88"/>
    <w:rsid w:val="003A3F89"/>
    <w:rsid w:val="003B2A0D"/>
    <w:rsid w:val="003B5672"/>
    <w:rsid w:val="003B6484"/>
    <w:rsid w:val="003D0481"/>
    <w:rsid w:val="003D1C35"/>
    <w:rsid w:val="00401F3D"/>
    <w:rsid w:val="00411B3B"/>
    <w:rsid w:val="00415612"/>
    <w:rsid w:val="00421849"/>
    <w:rsid w:val="00424210"/>
    <w:rsid w:val="0042452A"/>
    <w:rsid w:val="00440EB1"/>
    <w:rsid w:val="00441710"/>
    <w:rsid w:val="00442601"/>
    <w:rsid w:val="00447AC1"/>
    <w:rsid w:val="00454FA4"/>
    <w:rsid w:val="004558CF"/>
    <w:rsid w:val="004578BC"/>
    <w:rsid w:val="0048123C"/>
    <w:rsid w:val="0049303D"/>
    <w:rsid w:val="00493C88"/>
    <w:rsid w:val="004A130F"/>
    <w:rsid w:val="004A4F86"/>
    <w:rsid w:val="004A52D3"/>
    <w:rsid w:val="004A58BD"/>
    <w:rsid w:val="004A774E"/>
    <w:rsid w:val="004B2992"/>
    <w:rsid w:val="004B2E5D"/>
    <w:rsid w:val="004C2BEF"/>
    <w:rsid w:val="004C3E96"/>
    <w:rsid w:val="004C49F5"/>
    <w:rsid w:val="004E1591"/>
    <w:rsid w:val="004E22E1"/>
    <w:rsid w:val="004E4ED5"/>
    <w:rsid w:val="004E692A"/>
    <w:rsid w:val="004E7E6B"/>
    <w:rsid w:val="004F2131"/>
    <w:rsid w:val="004F3EB0"/>
    <w:rsid w:val="004F5B94"/>
    <w:rsid w:val="005007A9"/>
    <w:rsid w:val="00501F32"/>
    <w:rsid w:val="00502623"/>
    <w:rsid w:val="005100C4"/>
    <w:rsid w:val="0051073D"/>
    <w:rsid w:val="00510CE3"/>
    <w:rsid w:val="00510F60"/>
    <w:rsid w:val="00514F20"/>
    <w:rsid w:val="005171D1"/>
    <w:rsid w:val="00521CA3"/>
    <w:rsid w:val="00530A1B"/>
    <w:rsid w:val="00535A0B"/>
    <w:rsid w:val="00536AF2"/>
    <w:rsid w:val="0054043D"/>
    <w:rsid w:val="0054296A"/>
    <w:rsid w:val="0054391A"/>
    <w:rsid w:val="00545F49"/>
    <w:rsid w:val="00546066"/>
    <w:rsid w:val="00547EFF"/>
    <w:rsid w:val="00551F7A"/>
    <w:rsid w:val="005539F0"/>
    <w:rsid w:val="00554D78"/>
    <w:rsid w:val="00562F2A"/>
    <w:rsid w:val="0056345B"/>
    <w:rsid w:val="0057211C"/>
    <w:rsid w:val="00576A47"/>
    <w:rsid w:val="00576CE6"/>
    <w:rsid w:val="00587DFA"/>
    <w:rsid w:val="005916AB"/>
    <w:rsid w:val="00597907"/>
    <w:rsid w:val="005A2240"/>
    <w:rsid w:val="005A3401"/>
    <w:rsid w:val="005A40B1"/>
    <w:rsid w:val="005A4AC7"/>
    <w:rsid w:val="005B598B"/>
    <w:rsid w:val="005B5EAB"/>
    <w:rsid w:val="005B7AEE"/>
    <w:rsid w:val="005D604C"/>
    <w:rsid w:val="005E4A81"/>
    <w:rsid w:val="005E5D17"/>
    <w:rsid w:val="005F35A7"/>
    <w:rsid w:val="005F5F87"/>
    <w:rsid w:val="005F61B4"/>
    <w:rsid w:val="006001C4"/>
    <w:rsid w:val="006072BC"/>
    <w:rsid w:val="00607FF8"/>
    <w:rsid w:val="00612863"/>
    <w:rsid w:val="0061665C"/>
    <w:rsid w:val="00617ACA"/>
    <w:rsid w:val="00627134"/>
    <w:rsid w:val="0064357F"/>
    <w:rsid w:val="00643763"/>
    <w:rsid w:val="00650732"/>
    <w:rsid w:val="00650FEC"/>
    <w:rsid w:val="00654FAD"/>
    <w:rsid w:val="0067094A"/>
    <w:rsid w:val="006748E8"/>
    <w:rsid w:val="00684614"/>
    <w:rsid w:val="00685407"/>
    <w:rsid w:val="006872E6"/>
    <w:rsid w:val="00694AE7"/>
    <w:rsid w:val="006A00D2"/>
    <w:rsid w:val="006A173C"/>
    <w:rsid w:val="006A527B"/>
    <w:rsid w:val="006A710E"/>
    <w:rsid w:val="006B163E"/>
    <w:rsid w:val="006B42A3"/>
    <w:rsid w:val="006B4521"/>
    <w:rsid w:val="006B520C"/>
    <w:rsid w:val="006B7589"/>
    <w:rsid w:val="006C2E00"/>
    <w:rsid w:val="006C7189"/>
    <w:rsid w:val="006C7ADC"/>
    <w:rsid w:val="006D5309"/>
    <w:rsid w:val="006E36FA"/>
    <w:rsid w:val="006E3E26"/>
    <w:rsid w:val="006E7F0D"/>
    <w:rsid w:val="006F731B"/>
    <w:rsid w:val="0070556A"/>
    <w:rsid w:val="00707542"/>
    <w:rsid w:val="007154EE"/>
    <w:rsid w:val="00721C52"/>
    <w:rsid w:val="00723714"/>
    <w:rsid w:val="00724AE4"/>
    <w:rsid w:val="00725DB0"/>
    <w:rsid w:val="0072637D"/>
    <w:rsid w:val="00733345"/>
    <w:rsid w:val="00736C36"/>
    <w:rsid w:val="00741926"/>
    <w:rsid w:val="00744057"/>
    <w:rsid w:val="00744298"/>
    <w:rsid w:val="00756C59"/>
    <w:rsid w:val="00761DC9"/>
    <w:rsid w:val="007650D2"/>
    <w:rsid w:val="007666D5"/>
    <w:rsid w:val="0077298B"/>
    <w:rsid w:val="0077356E"/>
    <w:rsid w:val="0077603D"/>
    <w:rsid w:val="007855B8"/>
    <w:rsid w:val="00785A96"/>
    <w:rsid w:val="00787D21"/>
    <w:rsid w:val="007A4C7B"/>
    <w:rsid w:val="007B5CE2"/>
    <w:rsid w:val="007B7116"/>
    <w:rsid w:val="007B724B"/>
    <w:rsid w:val="007D75A8"/>
    <w:rsid w:val="007E3170"/>
    <w:rsid w:val="007F1223"/>
    <w:rsid w:val="00802C1D"/>
    <w:rsid w:val="00804C4C"/>
    <w:rsid w:val="00814F2B"/>
    <w:rsid w:val="00816840"/>
    <w:rsid w:val="00817987"/>
    <w:rsid w:val="00822C30"/>
    <w:rsid w:val="00823362"/>
    <w:rsid w:val="00825995"/>
    <w:rsid w:val="00827D21"/>
    <w:rsid w:val="00835CDE"/>
    <w:rsid w:val="00836684"/>
    <w:rsid w:val="00837947"/>
    <w:rsid w:val="0085091D"/>
    <w:rsid w:val="00850EE9"/>
    <w:rsid w:val="00856E76"/>
    <w:rsid w:val="008646B7"/>
    <w:rsid w:val="00865BF8"/>
    <w:rsid w:val="00875517"/>
    <w:rsid w:val="00877BD8"/>
    <w:rsid w:val="00883BFF"/>
    <w:rsid w:val="00895445"/>
    <w:rsid w:val="008A0EF8"/>
    <w:rsid w:val="008A3E71"/>
    <w:rsid w:val="008A4150"/>
    <w:rsid w:val="008B447B"/>
    <w:rsid w:val="008C241E"/>
    <w:rsid w:val="008D67DF"/>
    <w:rsid w:val="008D7938"/>
    <w:rsid w:val="008E7A93"/>
    <w:rsid w:val="008F6572"/>
    <w:rsid w:val="00910B6C"/>
    <w:rsid w:val="00913FC8"/>
    <w:rsid w:val="00915EF3"/>
    <w:rsid w:val="009165E6"/>
    <w:rsid w:val="00917EBF"/>
    <w:rsid w:val="00922A04"/>
    <w:rsid w:val="0093299A"/>
    <w:rsid w:val="00936DD3"/>
    <w:rsid w:val="00943459"/>
    <w:rsid w:val="009450EC"/>
    <w:rsid w:val="00947196"/>
    <w:rsid w:val="00952C12"/>
    <w:rsid w:val="0095599C"/>
    <w:rsid w:val="0095628C"/>
    <w:rsid w:val="009575C5"/>
    <w:rsid w:val="00961CBC"/>
    <w:rsid w:val="00967E6F"/>
    <w:rsid w:val="00973E93"/>
    <w:rsid w:val="00974D2E"/>
    <w:rsid w:val="00982AE2"/>
    <w:rsid w:val="00983690"/>
    <w:rsid w:val="009843FD"/>
    <w:rsid w:val="009875AE"/>
    <w:rsid w:val="00992C66"/>
    <w:rsid w:val="009A556D"/>
    <w:rsid w:val="009A6A72"/>
    <w:rsid w:val="009B1C7A"/>
    <w:rsid w:val="009B2275"/>
    <w:rsid w:val="009C061A"/>
    <w:rsid w:val="009C0ABE"/>
    <w:rsid w:val="009C12BA"/>
    <w:rsid w:val="009D0F28"/>
    <w:rsid w:val="009D4559"/>
    <w:rsid w:val="009D66C6"/>
    <w:rsid w:val="009E1880"/>
    <w:rsid w:val="009E3441"/>
    <w:rsid w:val="009E3966"/>
    <w:rsid w:val="009F1B23"/>
    <w:rsid w:val="009F233F"/>
    <w:rsid w:val="00A00E9B"/>
    <w:rsid w:val="00A05D38"/>
    <w:rsid w:val="00A1457B"/>
    <w:rsid w:val="00A20AEB"/>
    <w:rsid w:val="00A469B4"/>
    <w:rsid w:val="00A50725"/>
    <w:rsid w:val="00A516C2"/>
    <w:rsid w:val="00A5367A"/>
    <w:rsid w:val="00A54244"/>
    <w:rsid w:val="00A57B02"/>
    <w:rsid w:val="00A57C6D"/>
    <w:rsid w:val="00A57E75"/>
    <w:rsid w:val="00A60A79"/>
    <w:rsid w:val="00A61CEA"/>
    <w:rsid w:val="00A75B55"/>
    <w:rsid w:val="00A9345C"/>
    <w:rsid w:val="00A943D8"/>
    <w:rsid w:val="00AA3957"/>
    <w:rsid w:val="00AA48CE"/>
    <w:rsid w:val="00AA590C"/>
    <w:rsid w:val="00AA72F0"/>
    <w:rsid w:val="00AA7578"/>
    <w:rsid w:val="00AA7E38"/>
    <w:rsid w:val="00AB2DEA"/>
    <w:rsid w:val="00AB36D2"/>
    <w:rsid w:val="00AB6833"/>
    <w:rsid w:val="00AC2A64"/>
    <w:rsid w:val="00AC3EBA"/>
    <w:rsid w:val="00AC4E1A"/>
    <w:rsid w:val="00AD1348"/>
    <w:rsid w:val="00AD3058"/>
    <w:rsid w:val="00AE1290"/>
    <w:rsid w:val="00AE4C56"/>
    <w:rsid w:val="00AF0474"/>
    <w:rsid w:val="00AF3434"/>
    <w:rsid w:val="00AF3793"/>
    <w:rsid w:val="00AF4391"/>
    <w:rsid w:val="00AF4670"/>
    <w:rsid w:val="00AF4A21"/>
    <w:rsid w:val="00AF4B01"/>
    <w:rsid w:val="00AF6345"/>
    <w:rsid w:val="00AF6449"/>
    <w:rsid w:val="00AF77C3"/>
    <w:rsid w:val="00B04E3F"/>
    <w:rsid w:val="00B06041"/>
    <w:rsid w:val="00B104F3"/>
    <w:rsid w:val="00B13E74"/>
    <w:rsid w:val="00B14A73"/>
    <w:rsid w:val="00B166BA"/>
    <w:rsid w:val="00B21B26"/>
    <w:rsid w:val="00B22DDB"/>
    <w:rsid w:val="00B23540"/>
    <w:rsid w:val="00B32053"/>
    <w:rsid w:val="00B336A9"/>
    <w:rsid w:val="00B34AE2"/>
    <w:rsid w:val="00B42AD3"/>
    <w:rsid w:val="00B4318B"/>
    <w:rsid w:val="00B514B0"/>
    <w:rsid w:val="00B55603"/>
    <w:rsid w:val="00B557F2"/>
    <w:rsid w:val="00B60D63"/>
    <w:rsid w:val="00B6683A"/>
    <w:rsid w:val="00B70E16"/>
    <w:rsid w:val="00B72D45"/>
    <w:rsid w:val="00B855ED"/>
    <w:rsid w:val="00B92EB0"/>
    <w:rsid w:val="00B970D3"/>
    <w:rsid w:val="00BA54B5"/>
    <w:rsid w:val="00BB1238"/>
    <w:rsid w:val="00BB56D9"/>
    <w:rsid w:val="00BC3AB2"/>
    <w:rsid w:val="00BC3B5D"/>
    <w:rsid w:val="00BC3E3D"/>
    <w:rsid w:val="00BC76F0"/>
    <w:rsid w:val="00BD6D99"/>
    <w:rsid w:val="00BE1F24"/>
    <w:rsid w:val="00BE3BB9"/>
    <w:rsid w:val="00BE5D1E"/>
    <w:rsid w:val="00BE5DD4"/>
    <w:rsid w:val="00BF27AC"/>
    <w:rsid w:val="00C12BC0"/>
    <w:rsid w:val="00C13690"/>
    <w:rsid w:val="00C14E43"/>
    <w:rsid w:val="00C309D6"/>
    <w:rsid w:val="00C37978"/>
    <w:rsid w:val="00C40DA1"/>
    <w:rsid w:val="00C4473A"/>
    <w:rsid w:val="00C45F00"/>
    <w:rsid w:val="00C50CA6"/>
    <w:rsid w:val="00C57DA2"/>
    <w:rsid w:val="00C609CE"/>
    <w:rsid w:val="00C62280"/>
    <w:rsid w:val="00C63015"/>
    <w:rsid w:val="00C65BE4"/>
    <w:rsid w:val="00C67F50"/>
    <w:rsid w:val="00C707E5"/>
    <w:rsid w:val="00C71DEA"/>
    <w:rsid w:val="00C73D38"/>
    <w:rsid w:val="00C7508B"/>
    <w:rsid w:val="00C76281"/>
    <w:rsid w:val="00C90EA6"/>
    <w:rsid w:val="00C948A8"/>
    <w:rsid w:val="00C95C0F"/>
    <w:rsid w:val="00C96EAD"/>
    <w:rsid w:val="00CA0525"/>
    <w:rsid w:val="00CB0868"/>
    <w:rsid w:val="00CB36B7"/>
    <w:rsid w:val="00CB6A4A"/>
    <w:rsid w:val="00CB707C"/>
    <w:rsid w:val="00CB7080"/>
    <w:rsid w:val="00CB72C1"/>
    <w:rsid w:val="00CC10CB"/>
    <w:rsid w:val="00CC1460"/>
    <w:rsid w:val="00CC4860"/>
    <w:rsid w:val="00CC5BD6"/>
    <w:rsid w:val="00CC64FA"/>
    <w:rsid w:val="00CD0752"/>
    <w:rsid w:val="00CD1313"/>
    <w:rsid w:val="00CD6C6D"/>
    <w:rsid w:val="00CE5231"/>
    <w:rsid w:val="00CF174A"/>
    <w:rsid w:val="00CF3426"/>
    <w:rsid w:val="00D0301B"/>
    <w:rsid w:val="00D058FB"/>
    <w:rsid w:val="00D13593"/>
    <w:rsid w:val="00D15F91"/>
    <w:rsid w:val="00D23FA8"/>
    <w:rsid w:val="00D2412B"/>
    <w:rsid w:val="00D2739B"/>
    <w:rsid w:val="00D27CF7"/>
    <w:rsid w:val="00D3161A"/>
    <w:rsid w:val="00D31D6C"/>
    <w:rsid w:val="00D40AE3"/>
    <w:rsid w:val="00D419B0"/>
    <w:rsid w:val="00D46761"/>
    <w:rsid w:val="00D54587"/>
    <w:rsid w:val="00D576C6"/>
    <w:rsid w:val="00D60687"/>
    <w:rsid w:val="00D71357"/>
    <w:rsid w:val="00D7260B"/>
    <w:rsid w:val="00D74C35"/>
    <w:rsid w:val="00D77E08"/>
    <w:rsid w:val="00D81F7C"/>
    <w:rsid w:val="00D84EF3"/>
    <w:rsid w:val="00D85839"/>
    <w:rsid w:val="00D86CA4"/>
    <w:rsid w:val="00DA366A"/>
    <w:rsid w:val="00DA5933"/>
    <w:rsid w:val="00DB4196"/>
    <w:rsid w:val="00DB673D"/>
    <w:rsid w:val="00DC4E8D"/>
    <w:rsid w:val="00DC5ABE"/>
    <w:rsid w:val="00DD1352"/>
    <w:rsid w:val="00DD3B15"/>
    <w:rsid w:val="00DE2852"/>
    <w:rsid w:val="00DE4A13"/>
    <w:rsid w:val="00DE4EA1"/>
    <w:rsid w:val="00DE72DB"/>
    <w:rsid w:val="00DE7DEE"/>
    <w:rsid w:val="00DF566B"/>
    <w:rsid w:val="00DF7176"/>
    <w:rsid w:val="00E02084"/>
    <w:rsid w:val="00E02280"/>
    <w:rsid w:val="00E02360"/>
    <w:rsid w:val="00E14910"/>
    <w:rsid w:val="00E17FDE"/>
    <w:rsid w:val="00E20DEB"/>
    <w:rsid w:val="00E22C23"/>
    <w:rsid w:val="00E33180"/>
    <w:rsid w:val="00E338B2"/>
    <w:rsid w:val="00E36971"/>
    <w:rsid w:val="00E4367E"/>
    <w:rsid w:val="00E50A2C"/>
    <w:rsid w:val="00E60F98"/>
    <w:rsid w:val="00E643E8"/>
    <w:rsid w:val="00E70E52"/>
    <w:rsid w:val="00E72B39"/>
    <w:rsid w:val="00E73BED"/>
    <w:rsid w:val="00E74F16"/>
    <w:rsid w:val="00E75BC7"/>
    <w:rsid w:val="00E84ADB"/>
    <w:rsid w:val="00E903C9"/>
    <w:rsid w:val="00E915B9"/>
    <w:rsid w:val="00E91C14"/>
    <w:rsid w:val="00E91E2E"/>
    <w:rsid w:val="00E9782C"/>
    <w:rsid w:val="00EA00F9"/>
    <w:rsid w:val="00EA0791"/>
    <w:rsid w:val="00EA2C50"/>
    <w:rsid w:val="00EA7CEB"/>
    <w:rsid w:val="00EB6BA6"/>
    <w:rsid w:val="00EB7A8A"/>
    <w:rsid w:val="00EC66E2"/>
    <w:rsid w:val="00ED12C8"/>
    <w:rsid w:val="00ED1D4C"/>
    <w:rsid w:val="00EE0707"/>
    <w:rsid w:val="00EE3071"/>
    <w:rsid w:val="00EE5739"/>
    <w:rsid w:val="00EE5CBC"/>
    <w:rsid w:val="00F06552"/>
    <w:rsid w:val="00F1776C"/>
    <w:rsid w:val="00F17E26"/>
    <w:rsid w:val="00F2083A"/>
    <w:rsid w:val="00F25B23"/>
    <w:rsid w:val="00F26D7B"/>
    <w:rsid w:val="00F35D84"/>
    <w:rsid w:val="00F35ED8"/>
    <w:rsid w:val="00F35FA7"/>
    <w:rsid w:val="00F36273"/>
    <w:rsid w:val="00F42F42"/>
    <w:rsid w:val="00F42FCB"/>
    <w:rsid w:val="00F4416D"/>
    <w:rsid w:val="00F621AF"/>
    <w:rsid w:val="00F6614D"/>
    <w:rsid w:val="00F66C02"/>
    <w:rsid w:val="00F754D2"/>
    <w:rsid w:val="00F805EF"/>
    <w:rsid w:val="00F81108"/>
    <w:rsid w:val="00F82740"/>
    <w:rsid w:val="00F83D6B"/>
    <w:rsid w:val="00F86F6C"/>
    <w:rsid w:val="00FA17F4"/>
    <w:rsid w:val="00FA1BBD"/>
    <w:rsid w:val="00FA6AC6"/>
    <w:rsid w:val="00FA73AE"/>
    <w:rsid w:val="00FB064F"/>
    <w:rsid w:val="00FB4F66"/>
    <w:rsid w:val="00FC03AA"/>
    <w:rsid w:val="00FC0761"/>
    <w:rsid w:val="00FD4031"/>
    <w:rsid w:val="00FD6997"/>
    <w:rsid w:val="00FF2CD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65E07"/>
    <w:pPr>
      <w:ind w:left="720" w:firstLine="0"/>
      <w:contextualSpacing/>
      <w:jc w:val="left"/>
    </w:pPr>
    <w:rPr>
      <w:rFonts w:eastAsia="Times New Roman" w:cs="Times New Roman"/>
      <w:lang w:eastAsia="ru-RU"/>
    </w:rPr>
  </w:style>
  <w:style w:type="paragraph" w:customStyle="1" w:styleId="Default">
    <w:name w:val="Default"/>
    <w:rsid w:val="00CB3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0"/>
    <w:uiPriority w:val="1"/>
    <w:rsid w:val="0027729F"/>
    <w:rPr>
      <w:rFonts w:ascii="Times New Roman" w:hAnsi="Times New Roman"/>
      <w:sz w:val="28"/>
    </w:rPr>
  </w:style>
  <w:style w:type="table" w:styleId="a6">
    <w:name w:val="Table Grid"/>
    <w:basedOn w:val="a2"/>
    <w:uiPriority w:val="59"/>
    <w:rsid w:val="0098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A9345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5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0754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87E2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1"/>
    <w:uiPriority w:val="22"/>
    <w:qFormat/>
    <w:rsid w:val="00387E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65E07"/>
    <w:pPr>
      <w:ind w:left="720" w:firstLine="0"/>
      <w:contextualSpacing/>
      <w:jc w:val="left"/>
    </w:pPr>
    <w:rPr>
      <w:rFonts w:eastAsia="Times New Roman" w:cs="Times New Roman"/>
      <w:lang w:eastAsia="ru-RU"/>
    </w:rPr>
  </w:style>
  <w:style w:type="paragraph" w:customStyle="1" w:styleId="Default">
    <w:name w:val="Default"/>
    <w:rsid w:val="00CB3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0"/>
    <w:uiPriority w:val="1"/>
    <w:rsid w:val="0027729F"/>
    <w:rPr>
      <w:rFonts w:ascii="Times New Roman" w:hAnsi="Times New Roman"/>
      <w:sz w:val="28"/>
    </w:rPr>
  </w:style>
  <w:style w:type="table" w:styleId="a6">
    <w:name w:val="Table Grid"/>
    <w:basedOn w:val="a2"/>
    <w:uiPriority w:val="59"/>
    <w:rsid w:val="0098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A9345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5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0754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87E2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1"/>
    <w:uiPriority w:val="22"/>
    <w:qFormat/>
    <w:rsid w:val="00387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7312</TotalTime>
  <Pages>16</Pages>
  <Words>8565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142</cp:revision>
  <dcterms:created xsi:type="dcterms:W3CDTF">2016-04-26T07:48:00Z</dcterms:created>
  <dcterms:modified xsi:type="dcterms:W3CDTF">2016-11-14T12:41:00Z</dcterms:modified>
</cp:coreProperties>
</file>